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ADD" w:rsidRDefault="00A04ADD" w:rsidP="00A04ADD">
      <w:pPr>
        <w:jc w:val="center"/>
        <w:rPr>
          <w:rFonts w:ascii="Arial Narrow" w:hAnsi="Arial Narrow" w:cs="Arial"/>
          <w:b/>
          <w:bCs/>
          <w:color w:val="000080"/>
          <w:sz w:val="26"/>
          <w:szCs w:val="26"/>
        </w:rPr>
      </w:pPr>
      <w:r>
        <w:rPr>
          <w:rFonts w:ascii="Arial Narrow" w:hAnsi="Arial Narrow" w:cs="Arial"/>
          <w:b/>
          <w:bCs/>
          <w:color w:val="000080"/>
          <w:sz w:val="26"/>
          <w:szCs w:val="26"/>
        </w:rPr>
        <w:t>COMITÉ MONDIAL POUR LES APPRENTISSAGES TOUT AU LONG DE LA VIE (CMA)</w:t>
      </w:r>
    </w:p>
    <w:p w:rsidR="00AB5224" w:rsidRDefault="00A04ADD">
      <w:r>
        <w:rPr>
          <w:rFonts w:ascii="Arial" w:hAnsi="Arial" w:cs="Arial"/>
          <w:b/>
          <w:bCs/>
          <w:noProof/>
          <w:sz w:val="40"/>
        </w:rPr>
        <w:drawing>
          <wp:inline distT="0" distB="0" distL="0" distR="0">
            <wp:extent cx="5972810" cy="701597"/>
            <wp:effectExtent l="2540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72810" cy="701597"/>
                    </a:xfrm>
                    <a:prstGeom prst="rect">
                      <a:avLst/>
                    </a:prstGeom>
                    <a:noFill/>
                    <a:ln w="9525">
                      <a:noFill/>
                      <a:miter lim="800000"/>
                      <a:headEnd/>
                      <a:tailEnd/>
                    </a:ln>
                  </pic:spPr>
                </pic:pic>
              </a:graphicData>
            </a:graphic>
          </wp:inline>
        </w:drawing>
      </w:r>
    </w:p>
    <w:p w:rsidR="00AB5224" w:rsidRDefault="00AB5224"/>
    <w:p w:rsidR="00AB5224" w:rsidRDefault="00AB5224"/>
    <w:p w:rsidR="00AB5224" w:rsidRDefault="00AB5224"/>
    <w:p w:rsidR="00AB5224" w:rsidRPr="00AA792E" w:rsidRDefault="00C25BE3" w:rsidP="00AB5224">
      <w:pPr>
        <w:jc w:val="center"/>
        <w:rPr>
          <w:rFonts w:ascii="Arial" w:hAnsi="Arial"/>
          <w:b/>
          <w:sz w:val="32"/>
        </w:rPr>
      </w:pPr>
      <w:r>
        <w:rPr>
          <w:rFonts w:ascii="Arial" w:hAnsi="Arial"/>
          <w:b/>
          <w:sz w:val="32"/>
        </w:rPr>
        <w:t>Compte-rendu de la r</w:t>
      </w:r>
      <w:r w:rsidR="00AB5224" w:rsidRPr="00AA792E">
        <w:rPr>
          <w:rFonts w:ascii="Arial" w:hAnsi="Arial"/>
          <w:b/>
          <w:sz w:val="32"/>
        </w:rPr>
        <w:t xml:space="preserve">éunion </w:t>
      </w:r>
      <w:r w:rsidR="00AB5224">
        <w:rPr>
          <w:rFonts w:ascii="Arial" w:hAnsi="Arial"/>
          <w:b/>
          <w:sz w:val="32"/>
        </w:rPr>
        <w:t>de la</w:t>
      </w:r>
      <w:r w:rsidR="00AB5224" w:rsidRPr="00AA792E">
        <w:rPr>
          <w:rFonts w:ascii="Arial" w:hAnsi="Arial"/>
          <w:b/>
          <w:sz w:val="32"/>
        </w:rPr>
        <w:t xml:space="preserve"> Commission Réseaux</w:t>
      </w:r>
      <w:r>
        <w:rPr>
          <w:rFonts w:ascii="Arial" w:hAnsi="Arial"/>
          <w:b/>
          <w:sz w:val="32"/>
        </w:rPr>
        <w:t xml:space="preserve"> </w:t>
      </w:r>
    </w:p>
    <w:p w:rsidR="00AB5224" w:rsidRPr="00C25BE3" w:rsidRDefault="00AB5224" w:rsidP="00AB5224">
      <w:pPr>
        <w:jc w:val="center"/>
        <w:rPr>
          <w:rFonts w:ascii="Arial" w:hAnsi="Arial"/>
          <w:b/>
          <w:color w:val="0000FF"/>
          <w:sz w:val="32"/>
        </w:rPr>
      </w:pPr>
      <w:r w:rsidRPr="00C25BE3">
        <w:rPr>
          <w:rFonts w:ascii="Arial" w:hAnsi="Arial"/>
          <w:b/>
          <w:color w:val="0000FF"/>
          <w:sz w:val="32"/>
        </w:rPr>
        <w:t xml:space="preserve">Paris, </w:t>
      </w:r>
      <w:r w:rsidR="00FD7B87" w:rsidRPr="00C25BE3">
        <w:rPr>
          <w:rFonts w:ascii="Arial" w:hAnsi="Arial"/>
          <w:b/>
          <w:color w:val="0000FF"/>
          <w:sz w:val="32"/>
        </w:rPr>
        <w:t>Mardi 7 mai</w:t>
      </w:r>
      <w:r w:rsidRPr="00C25BE3">
        <w:rPr>
          <w:rFonts w:ascii="Arial" w:hAnsi="Arial"/>
          <w:b/>
          <w:color w:val="0000FF"/>
          <w:sz w:val="32"/>
        </w:rPr>
        <w:t xml:space="preserve"> 2013 de 14H à 17H</w:t>
      </w:r>
    </w:p>
    <w:p w:rsidR="00AB5224" w:rsidRPr="00AA792E" w:rsidRDefault="00AB5224" w:rsidP="00AB5224">
      <w:pPr>
        <w:jc w:val="center"/>
        <w:rPr>
          <w:rFonts w:ascii="Garamond" w:hAnsi="Garamond" w:cs="Garamond"/>
          <w:sz w:val="38"/>
          <w:szCs w:val="38"/>
        </w:rPr>
      </w:pPr>
      <w:r w:rsidRPr="00AA792E">
        <w:rPr>
          <w:rFonts w:ascii="Arial" w:hAnsi="Arial" w:cs="Garamond"/>
          <w:b/>
          <w:sz w:val="36"/>
          <w:szCs w:val="38"/>
        </w:rPr>
        <w:t>40 rue des Blancs Manteaux 75 004 PARIS</w:t>
      </w:r>
      <w:r w:rsidRPr="00AA792E">
        <w:rPr>
          <w:rFonts w:ascii="Garamond" w:hAnsi="Garamond" w:cs="Garamond"/>
          <w:sz w:val="38"/>
          <w:szCs w:val="38"/>
        </w:rPr>
        <w:t xml:space="preserve"> </w:t>
      </w:r>
    </w:p>
    <w:p w:rsidR="00AB5224" w:rsidRPr="00AA792E" w:rsidRDefault="00AB5224" w:rsidP="00AB5224">
      <w:pPr>
        <w:jc w:val="center"/>
        <w:rPr>
          <w:rFonts w:ascii="Arial" w:hAnsi="Arial"/>
          <w:b/>
        </w:rPr>
      </w:pPr>
    </w:p>
    <w:p w:rsidR="00AB5224" w:rsidRPr="00DB7006" w:rsidRDefault="00AB5224" w:rsidP="00AB5224">
      <w:pPr>
        <w:rPr>
          <w:rFonts w:ascii="Arial" w:hAnsi="Arial" w:cs="Arial"/>
          <w:b/>
          <w:sz w:val="28"/>
          <w:szCs w:val="32"/>
        </w:rPr>
      </w:pPr>
    </w:p>
    <w:p w:rsidR="00AB5224" w:rsidRPr="00DB7006" w:rsidRDefault="00AB5224" w:rsidP="00AB5224">
      <w:pPr>
        <w:widowControl w:val="0"/>
        <w:autoSpaceDE w:val="0"/>
        <w:autoSpaceDN w:val="0"/>
        <w:adjustRightInd w:val="0"/>
        <w:rPr>
          <w:rFonts w:ascii="Arial" w:hAnsi="Arial"/>
          <w:b/>
          <w:sz w:val="32"/>
        </w:rPr>
      </w:pPr>
    </w:p>
    <w:p w:rsidR="00C25BE3" w:rsidRDefault="00C25BE3" w:rsidP="00C25BE3">
      <w:pPr>
        <w:pStyle w:val="Paragraphedeliste"/>
        <w:widowControl w:val="0"/>
        <w:autoSpaceDE w:val="0"/>
        <w:autoSpaceDN w:val="0"/>
        <w:adjustRightInd w:val="0"/>
        <w:rPr>
          <w:rFonts w:ascii="Arial" w:hAnsi="Arial"/>
          <w:sz w:val="28"/>
        </w:rPr>
      </w:pPr>
    </w:p>
    <w:p w:rsidR="00C25BE3" w:rsidRDefault="00C25BE3" w:rsidP="00C25BE3">
      <w:pPr>
        <w:pStyle w:val="Paragraphedeliste"/>
        <w:widowControl w:val="0"/>
        <w:autoSpaceDE w:val="0"/>
        <w:autoSpaceDN w:val="0"/>
        <w:adjustRightInd w:val="0"/>
        <w:rPr>
          <w:rFonts w:ascii="Arial" w:hAnsi="Arial"/>
          <w:sz w:val="28"/>
        </w:rPr>
      </w:pPr>
      <w:r w:rsidRPr="00C25BE3">
        <w:rPr>
          <w:rFonts w:ascii="Arial" w:hAnsi="Arial"/>
          <w:sz w:val="28"/>
        </w:rPr>
        <w:t>Après la réunion du Comité exécutif du mardi 7 au matin</w:t>
      </w:r>
      <w:r>
        <w:rPr>
          <w:rFonts w:ascii="Arial" w:hAnsi="Arial"/>
          <w:sz w:val="28"/>
        </w:rPr>
        <w:t>,</w:t>
      </w:r>
      <w:r w:rsidRPr="00C25BE3">
        <w:rPr>
          <w:rFonts w:ascii="Arial" w:hAnsi="Arial"/>
          <w:sz w:val="28"/>
        </w:rPr>
        <w:t xml:space="preserve"> il a été décidé la </w:t>
      </w:r>
      <w:r w:rsidRPr="00C25BE3">
        <w:rPr>
          <w:rFonts w:ascii="Arial" w:hAnsi="Arial"/>
          <w:b/>
          <w:color w:val="0000FF"/>
          <w:sz w:val="28"/>
        </w:rPr>
        <w:t>création d’un groupe de travail temporaire pour définir le chemin de fer de la lettre 5 sur les « Réseaux Apprenants </w:t>
      </w:r>
      <w:r w:rsidRPr="00C25BE3">
        <w:rPr>
          <w:rFonts w:ascii="Arial" w:hAnsi="Arial"/>
          <w:sz w:val="28"/>
        </w:rPr>
        <w:t>» et préparer le séminaire international du CNAM sur ce  même thème</w:t>
      </w:r>
      <w:r>
        <w:rPr>
          <w:rFonts w:ascii="Arial" w:hAnsi="Arial"/>
          <w:sz w:val="28"/>
        </w:rPr>
        <w:t>.</w:t>
      </w:r>
    </w:p>
    <w:p w:rsidR="00C25BE3" w:rsidRDefault="00C25BE3" w:rsidP="00C25BE3">
      <w:pPr>
        <w:pStyle w:val="Paragraphedeliste"/>
        <w:widowControl w:val="0"/>
        <w:autoSpaceDE w:val="0"/>
        <w:autoSpaceDN w:val="0"/>
        <w:adjustRightInd w:val="0"/>
        <w:rPr>
          <w:rFonts w:ascii="Arial" w:hAnsi="Arial"/>
          <w:sz w:val="28"/>
        </w:rPr>
      </w:pPr>
    </w:p>
    <w:p w:rsidR="00C25BE3" w:rsidRPr="00B745F9" w:rsidRDefault="00C25BE3" w:rsidP="00C25BE3">
      <w:pPr>
        <w:widowControl w:val="0"/>
        <w:autoSpaceDE w:val="0"/>
        <w:spacing w:after="120"/>
        <w:rPr>
          <w:rFonts w:ascii="Arial" w:hAnsi="Arial" w:cs="Arial"/>
          <w:bCs/>
          <w:szCs w:val="32"/>
        </w:rPr>
      </w:pPr>
      <w:r>
        <w:rPr>
          <w:rFonts w:ascii="Arial" w:hAnsi="Arial" w:cs="Arial"/>
          <w:b/>
          <w:bCs/>
          <w:szCs w:val="32"/>
        </w:rPr>
        <w:t xml:space="preserve"> </w:t>
      </w:r>
      <w:proofErr w:type="spellStart"/>
      <w:r>
        <w:rPr>
          <w:rFonts w:ascii="Arial" w:hAnsi="Arial" w:cs="Arial"/>
          <w:b/>
          <w:bCs/>
          <w:szCs w:val="32"/>
        </w:rPr>
        <w:t>Etaient</w:t>
      </w:r>
      <w:proofErr w:type="spellEnd"/>
      <w:r>
        <w:rPr>
          <w:rFonts w:ascii="Arial" w:hAnsi="Arial" w:cs="Arial"/>
          <w:b/>
          <w:bCs/>
          <w:szCs w:val="32"/>
        </w:rPr>
        <w:t xml:space="preserve"> présents </w:t>
      </w:r>
      <w:r w:rsidRPr="00B745F9">
        <w:rPr>
          <w:rFonts w:ascii="Arial" w:hAnsi="Arial" w:cs="Arial"/>
          <w:bCs/>
          <w:szCs w:val="32"/>
        </w:rPr>
        <w:t xml:space="preserve">: Yves </w:t>
      </w:r>
      <w:proofErr w:type="spellStart"/>
      <w:r w:rsidRPr="00B745F9">
        <w:rPr>
          <w:rFonts w:ascii="Arial" w:hAnsi="Arial" w:cs="Arial"/>
          <w:bCs/>
          <w:szCs w:val="32"/>
        </w:rPr>
        <w:t>Attou</w:t>
      </w:r>
      <w:proofErr w:type="spellEnd"/>
      <w:r w:rsidRPr="00B745F9">
        <w:rPr>
          <w:rFonts w:ascii="Arial" w:hAnsi="Arial" w:cs="Arial"/>
          <w:bCs/>
          <w:szCs w:val="32"/>
        </w:rPr>
        <w:t xml:space="preserve">, </w:t>
      </w:r>
      <w:r>
        <w:rPr>
          <w:rFonts w:ascii="Arial" w:hAnsi="Arial" w:cs="Arial"/>
          <w:bCs/>
          <w:szCs w:val="32"/>
        </w:rPr>
        <w:t xml:space="preserve">Evelyne </w:t>
      </w:r>
      <w:proofErr w:type="spellStart"/>
      <w:r>
        <w:rPr>
          <w:rFonts w:ascii="Arial" w:hAnsi="Arial" w:cs="Arial"/>
          <w:bCs/>
          <w:szCs w:val="32"/>
        </w:rPr>
        <w:t>Deret</w:t>
      </w:r>
      <w:proofErr w:type="spellEnd"/>
      <w:r>
        <w:rPr>
          <w:rFonts w:ascii="Arial" w:hAnsi="Arial" w:cs="Arial"/>
          <w:bCs/>
          <w:szCs w:val="32"/>
        </w:rPr>
        <w:t xml:space="preserve">, </w:t>
      </w:r>
      <w:r w:rsidRPr="00B745F9">
        <w:rPr>
          <w:rFonts w:ascii="Arial" w:hAnsi="Arial" w:cs="Arial"/>
          <w:bCs/>
          <w:szCs w:val="32"/>
        </w:rPr>
        <w:t xml:space="preserve">Françoise DB, Alexandre </w:t>
      </w:r>
      <w:proofErr w:type="spellStart"/>
      <w:r w:rsidRPr="00B745F9">
        <w:rPr>
          <w:rFonts w:ascii="Arial" w:hAnsi="Arial" w:cs="Arial"/>
          <w:bCs/>
          <w:szCs w:val="32"/>
        </w:rPr>
        <w:t>Ginoyer</w:t>
      </w:r>
      <w:proofErr w:type="spellEnd"/>
      <w:r w:rsidRPr="00B745F9">
        <w:rPr>
          <w:rFonts w:ascii="Arial" w:hAnsi="Arial" w:cs="Arial"/>
          <w:bCs/>
          <w:szCs w:val="32"/>
        </w:rPr>
        <w:t xml:space="preserve">, Pierre Landry,  Bernard </w:t>
      </w:r>
      <w:proofErr w:type="spellStart"/>
      <w:r w:rsidRPr="00B745F9">
        <w:rPr>
          <w:rFonts w:ascii="Arial" w:hAnsi="Arial" w:cs="Arial"/>
          <w:bCs/>
          <w:szCs w:val="32"/>
        </w:rPr>
        <w:t>Liétard</w:t>
      </w:r>
      <w:proofErr w:type="spellEnd"/>
      <w:r w:rsidRPr="00B745F9">
        <w:rPr>
          <w:rFonts w:ascii="Arial" w:hAnsi="Arial" w:cs="Arial"/>
          <w:bCs/>
          <w:szCs w:val="32"/>
        </w:rPr>
        <w:t xml:space="preserve">, Alfonso </w:t>
      </w:r>
      <w:r>
        <w:rPr>
          <w:rFonts w:ascii="Arial" w:hAnsi="Arial" w:cs="Arial"/>
          <w:bCs/>
          <w:szCs w:val="32"/>
        </w:rPr>
        <w:t>.</w:t>
      </w:r>
      <w:proofErr w:type="spellStart"/>
      <w:r>
        <w:rPr>
          <w:rFonts w:ascii="Arial" w:hAnsi="Arial" w:cs="Arial"/>
          <w:bCs/>
          <w:szCs w:val="32"/>
        </w:rPr>
        <w:t>E.Lizarzaburu</w:t>
      </w:r>
      <w:proofErr w:type="spellEnd"/>
      <w:r>
        <w:rPr>
          <w:rFonts w:ascii="Arial" w:hAnsi="Arial" w:cs="Arial"/>
          <w:bCs/>
          <w:szCs w:val="32"/>
        </w:rPr>
        <w:t xml:space="preserve">, </w:t>
      </w:r>
      <w:proofErr w:type="spellStart"/>
      <w:r>
        <w:rPr>
          <w:rFonts w:ascii="Arial" w:hAnsi="Arial" w:cs="Arial"/>
          <w:bCs/>
          <w:szCs w:val="32"/>
        </w:rPr>
        <w:t>Dalia</w:t>
      </w:r>
      <w:proofErr w:type="spellEnd"/>
      <w:r>
        <w:rPr>
          <w:rFonts w:ascii="Arial" w:hAnsi="Arial" w:cs="Arial"/>
          <w:bCs/>
          <w:szCs w:val="32"/>
        </w:rPr>
        <w:t xml:space="preserve"> </w:t>
      </w:r>
      <w:proofErr w:type="spellStart"/>
      <w:r>
        <w:rPr>
          <w:rFonts w:ascii="Arial" w:hAnsi="Arial" w:cs="Arial"/>
          <w:bCs/>
          <w:szCs w:val="32"/>
        </w:rPr>
        <w:t>Murietta</w:t>
      </w:r>
      <w:proofErr w:type="spellEnd"/>
      <w:r>
        <w:rPr>
          <w:rFonts w:ascii="Arial" w:hAnsi="Arial" w:cs="Arial"/>
          <w:bCs/>
          <w:szCs w:val="32"/>
        </w:rPr>
        <w:t>, Bénédicte Pinot</w:t>
      </w:r>
    </w:p>
    <w:p w:rsidR="00877499" w:rsidRDefault="00C25BE3" w:rsidP="00C25BE3">
      <w:pPr>
        <w:widowControl w:val="0"/>
        <w:autoSpaceDE w:val="0"/>
        <w:autoSpaceDN w:val="0"/>
        <w:adjustRightInd w:val="0"/>
        <w:rPr>
          <w:rFonts w:ascii="Arial" w:hAnsi="Arial" w:cs="Arial"/>
          <w:bCs/>
          <w:szCs w:val="32"/>
        </w:rPr>
      </w:pPr>
      <w:proofErr w:type="spellStart"/>
      <w:r>
        <w:rPr>
          <w:rFonts w:ascii="Arial" w:hAnsi="Arial" w:cs="Arial"/>
          <w:bCs/>
          <w:szCs w:val="32"/>
        </w:rPr>
        <w:t>Britt</w:t>
      </w:r>
      <w:proofErr w:type="spellEnd"/>
      <w:r>
        <w:rPr>
          <w:rFonts w:ascii="Arial" w:hAnsi="Arial" w:cs="Arial"/>
          <w:bCs/>
          <w:szCs w:val="32"/>
        </w:rPr>
        <w:t xml:space="preserve"> Mari Barth, </w:t>
      </w:r>
      <w:r w:rsidRPr="00B745F9">
        <w:rPr>
          <w:rFonts w:ascii="Arial" w:hAnsi="Arial" w:cs="Arial"/>
          <w:bCs/>
          <w:szCs w:val="32"/>
        </w:rPr>
        <w:t>Françoise Chambre,</w:t>
      </w:r>
      <w:r w:rsidRPr="00C25BE3">
        <w:rPr>
          <w:rFonts w:ascii="Arial" w:hAnsi="Arial" w:cs="Arial"/>
          <w:bCs/>
          <w:szCs w:val="32"/>
        </w:rPr>
        <w:t xml:space="preserve"> </w:t>
      </w:r>
      <w:r w:rsidRPr="00B745F9">
        <w:rPr>
          <w:rFonts w:ascii="Arial" w:hAnsi="Arial" w:cs="Arial"/>
          <w:bCs/>
          <w:szCs w:val="32"/>
        </w:rPr>
        <w:t xml:space="preserve">Shéhérazade </w:t>
      </w:r>
      <w:proofErr w:type="spellStart"/>
      <w:r w:rsidRPr="00B745F9">
        <w:rPr>
          <w:rFonts w:ascii="Arial" w:hAnsi="Arial" w:cs="Arial"/>
          <w:bCs/>
          <w:szCs w:val="32"/>
        </w:rPr>
        <w:t>Enriotti</w:t>
      </w:r>
      <w:proofErr w:type="spellEnd"/>
      <w:r w:rsidRPr="00B745F9">
        <w:rPr>
          <w:rFonts w:ascii="Arial" w:hAnsi="Arial" w:cs="Arial"/>
          <w:bCs/>
          <w:szCs w:val="32"/>
        </w:rPr>
        <w:t>,</w:t>
      </w:r>
      <w:r w:rsidRPr="00C25BE3">
        <w:rPr>
          <w:rFonts w:ascii="Arial" w:hAnsi="Arial" w:cs="Arial"/>
          <w:bCs/>
          <w:szCs w:val="32"/>
        </w:rPr>
        <w:t xml:space="preserve"> </w:t>
      </w:r>
      <w:r w:rsidRPr="00B745F9">
        <w:rPr>
          <w:rFonts w:ascii="Arial" w:hAnsi="Arial" w:cs="Arial"/>
          <w:bCs/>
          <w:szCs w:val="32"/>
        </w:rPr>
        <w:t xml:space="preserve">Monique </w:t>
      </w:r>
      <w:proofErr w:type="spellStart"/>
      <w:r w:rsidRPr="00B745F9">
        <w:rPr>
          <w:rFonts w:ascii="Arial" w:hAnsi="Arial" w:cs="Arial"/>
          <w:bCs/>
          <w:szCs w:val="32"/>
        </w:rPr>
        <w:t>Lafont</w:t>
      </w:r>
      <w:proofErr w:type="spellEnd"/>
      <w:r w:rsidRPr="00B745F9">
        <w:rPr>
          <w:rFonts w:ascii="Arial" w:hAnsi="Arial" w:cs="Arial"/>
          <w:bCs/>
          <w:szCs w:val="32"/>
        </w:rPr>
        <w:t>,</w:t>
      </w:r>
      <w:r>
        <w:rPr>
          <w:rFonts w:ascii="Arial" w:hAnsi="Arial" w:cs="Arial"/>
          <w:bCs/>
          <w:szCs w:val="32"/>
        </w:rPr>
        <w:t xml:space="preserve"> (excusées)</w:t>
      </w:r>
    </w:p>
    <w:p w:rsidR="00877499" w:rsidRPr="00600543" w:rsidRDefault="00877499" w:rsidP="00C25BE3">
      <w:pPr>
        <w:widowControl w:val="0"/>
        <w:autoSpaceDE w:val="0"/>
        <w:autoSpaceDN w:val="0"/>
        <w:adjustRightInd w:val="0"/>
        <w:rPr>
          <w:rFonts w:ascii="Arial" w:hAnsi="Arial" w:cs="Arial"/>
          <w:bCs/>
          <w:color w:val="3366FF"/>
          <w:szCs w:val="32"/>
        </w:rPr>
      </w:pPr>
    </w:p>
    <w:p w:rsidR="006E5923" w:rsidRPr="00600543" w:rsidRDefault="00877499" w:rsidP="00C25BE3">
      <w:pPr>
        <w:widowControl w:val="0"/>
        <w:autoSpaceDE w:val="0"/>
        <w:autoSpaceDN w:val="0"/>
        <w:adjustRightInd w:val="0"/>
        <w:rPr>
          <w:rFonts w:ascii="Arial" w:hAnsi="Arial" w:cs="Arial"/>
          <w:b/>
          <w:bCs/>
          <w:color w:val="3366FF"/>
          <w:sz w:val="28"/>
          <w:szCs w:val="32"/>
        </w:rPr>
      </w:pPr>
      <w:r w:rsidRPr="00600543">
        <w:rPr>
          <w:rFonts w:ascii="Arial" w:hAnsi="Arial" w:cs="Arial"/>
          <w:b/>
          <w:bCs/>
          <w:color w:val="3366FF"/>
          <w:sz w:val="28"/>
          <w:szCs w:val="32"/>
        </w:rPr>
        <w:t>Chemin de fer esquissé</w:t>
      </w:r>
      <w:r w:rsidR="00E640B3" w:rsidRPr="00600543">
        <w:rPr>
          <w:rFonts w:ascii="Arial" w:hAnsi="Arial" w:cs="Arial"/>
          <w:b/>
          <w:bCs/>
          <w:color w:val="3366FF"/>
          <w:sz w:val="28"/>
          <w:szCs w:val="32"/>
        </w:rPr>
        <w:t xml:space="preserve"> </w:t>
      </w:r>
      <w:r w:rsidR="00600543" w:rsidRPr="00600543">
        <w:rPr>
          <w:rFonts w:ascii="Arial" w:hAnsi="Arial" w:cs="Arial"/>
          <w:b/>
          <w:bCs/>
          <w:color w:val="3366FF"/>
          <w:sz w:val="28"/>
          <w:szCs w:val="32"/>
        </w:rPr>
        <w:t>pour la partie Dossiers de la lettre 5</w:t>
      </w:r>
    </w:p>
    <w:p w:rsidR="006E5923" w:rsidRDefault="006E5923" w:rsidP="00C25BE3">
      <w:pPr>
        <w:widowControl w:val="0"/>
        <w:autoSpaceDE w:val="0"/>
        <w:autoSpaceDN w:val="0"/>
        <w:adjustRightInd w:val="0"/>
        <w:rPr>
          <w:rFonts w:ascii="Arial" w:hAnsi="Arial" w:cs="Arial"/>
          <w:b/>
          <w:bCs/>
          <w:sz w:val="28"/>
          <w:szCs w:val="32"/>
        </w:rPr>
      </w:pPr>
    </w:p>
    <w:p w:rsidR="00E640B3" w:rsidRPr="006E5923" w:rsidRDefault="00E640B3" w:rsidP="00C25BE3">
      <w:pPr>
        <w:widowControl w:val="0"/>
        <w:autoSpaceDE w:val="0"/>
        <w:autoSpaceDN w:val="0"/>
        <w:adjustRightInd w:val="0"/>
        <w:rPr>
          <w:rFonts w:ascii="Arial" w:hAnsi="Arial" w:cs="Arial"/>
          <w:bCs/>
          <w:sz w:val="28"/>
          <w:szCs w:val="32"/>
        </w:rPr>
      </w:pPr>
      <w:r w:rsidRPr="006E5923">
        <w:rPr>
          <w:rFonts w:ascii="Arial" w:hAnsi="Arial" w:cs="Arial"/>
          <w:bCs/>
          <w:sz w:val="28"/>
          <w:szCs w:val="32"/>
        </w:rPr>
        <w:t>(Dead line octobre 2013</w:t>
      </w:r>
      <w:r w:rsidR="006E5923" w:rsidRPr="006E5923">
        <w:rPr>
          <w:rFonts w:ascii="Arial" w:hAnsi="Arial" w:cs="Arial"/>
          <w:bCs/>
          <w:sz w:val="28"/>
          <w:szCs w:val="32"/>
        </w:rPr>
        <w:t>/ Séminaire Décembre 2013 au CNAM)</w:t>
      </w:r>
      <w:r w:rsidRPr="006E5923">
        <w:rPr>
          <w:rFonts w:ascii="Arial" w:hAnsi="Arial" w:cs="Arial"/>
          <w:bCs/>
          <w:sz w:val="28"/>
          <w:szCs w:val="32"/>
        </w:rPr>
        <w:t>)</w:t>
      </w:r>
    </w:p>
    <w:p w:rsidR="00E640B3" w:rsidRPr="006E5923" w:rsidRDefault="00E640B3" w:rsidP="00C25BE3">
      <w:pPr>
        <w:widowControl w:val="0"/>
        <w:autoSpaceDE w:val="0"/>
        <w:autoSpaceDN w:val="0"/>
        <w:adjustRightInd w:val="0"/>
        <w:rPr>
          <w:rFonts w:ascii="Arial" w:hAnsi="Arial" w:cs="Arial"/>
          <w:bCs/>
          <w:sz w:val="28"/>
          <w:szCs w:val="32"/>
        </w:rPr>
      </w:pPr>
    </w:p>
    <w:p w:rsidR="00081319" w:rsidRDefault="00E640B3" w:rsidP="00E640B3">
      <w:pPr>
        <w:pStyle w:val="Paragraphedeliste"/>
        <w:widowControl w:val="0"/>
        <w:numPr>
          <w:ilvl w:val="0"/>
          <w:numId w:val="8"/>
        </w:numPr>
        <w:autoSpaceDE w:val="0"/>
        <w:autoSpaceDN w:val="0"/>
        <w:adjustRightInd w:val="0"/>
        <w:rPr>
          <w:rFonts w:ascii="Arial" w:hAnsi="Arial" w:cs="Arial"/>
          <w:b/>
          <w:bCs/>
          <w:color w:val="0000FF"/>
          <w:sz w:val="28"/>
          <w:szCs w:val="32"/>
        </w:rPr>
      </w:pPr>
      <w:proofErr w:type="spellStart"/>
      <w:r w:rsidRPr="00E640B3">
        <w:rPr>
          <w:rFonts w:ascii="Arial" w:hAnsi="Arial" w:cs="Arial"/>
          <w:b/>
          <w:bCs/>
          <w:color w:val="0000FF"/>
          <w:sz w:val="28"/>
          <w:szCs w:val="32"/>
        </w:rPr>
        <w:t>Editorial</w:t>
      </w:r>
      <w:proofErr w:type="spellEnd"/>
      <w:r w:rsidRPr="00E640B3">
        <w:rPr>
          <w:rFonts w:ascii="Arial" w:hAnsi="Arial" w:cs="Arial"/>
          <w:b/>
          <w:bCs/>
          <w:color w:val="0000FF"/>
          <w:sz w:val="28"/>
          <w:szCs w:val="32"/>
        </w:rPr>
        <w:t xml:space="preserve"> général de FDB</w:t>
      </w:r>
    </w:p>
    <w:p w:rsidR="00E640B3" w:rsidRPr="00E640B3" w:rsidRDefault="00E640B3" w:rsidP="00081319">
      <w:pPr>
        <w:pStyle w:val="Paragraphedeliste"/>
        <w:widowControl w:val="0"/>
        <w:autoSpaceDE w:val="0"/>
        <w:autoSpaceDN w:val="0"/>
        <w:adjustRightInd w:val="0"/>
        <w:rPr>
          <w:rFonts w:ascii="Arial" w:hAnsi="Arial" w:cs="Arial"/>
          <w:b/>
          <w:bCs/>
          <w:color w:val="0000FF"/>
          <w:sz w:val="28"/>
          <w:szCs w:val="32"/>
        </w:rPr>
      </w:pPr>
    </w:p>
    <w:p w:rsidR="00E640B3" w:rsidRDefault="00E640B3" w:rsidP="00E640B3">
      <w:pPr>
        <w:pStyle w:val="Paragraphedeliste"/>
        <w:widowControl w:val="0"/>
        <w:numPr>
          <w:ilvl w:val="0"/>
          <w:numId w:val="7"/>
        </w:numPr>
        <w:autoSpaceDE w:val="0"/>
        <w:autoSpaceDN w:val="0"/>
        <w:adjustRightInd w:val="0"/>
        <w:rPr>
          <w:rFonts w:ascii="Arial" w:hAnsi="Arial" w:cs="Arial"/>
          <w:b/>
          <w:bCs/>
          <w:sz w:val="28"/>
          <w:szCs w:val="32"/>
        </w:rPr>
      </w:pPr>
      <w:r>
        <w:rPr>
          <w:rFonts w:ascii="Arial" w:hAnsi="Arial" w:cs="Arial"/>
          <w:b/>
          <w:bCs/>
          <w:sz w:val="28"/>
          <w:szCs w:val="32"/>
        </w:rPr>
        <w:t>présentation de la lettre 5 en écho au séminaire</w:t>
      </w:r>
    </w:p>
    <w:p w:rsidR="00E640B3" w:rsidRDefault="00E640B3" w:rsidP="00E640B3">
      <w:pPr>
        <w:pStyle w:val="Paragraphedeliste"/>
        <w:widowControl w:val="0"/>
        <w:numPr>
          <w:ilvl w:val="0"/>
          <w:numId w:val="7"/>
        </w:numPr>
        <w:autoSpaceDE w:val="0"/>
        <w:autoSpaceDN w:val="0"/>
        <w:adjustRightInd w:val="0"/>
        <w:rPr>
          <w:rFonts w:ascii="Arial" w:hAnsi="Arial" w:cs="Arial"/>
          <w:b/>
          <w:bCs/>
          <w:sz w:val="28"/>
          <w:szCs w:val="32"/>
        </w:rPr>
      </w:pPr>
      <w:r w:rsidRPr="00E640B3">
        <w:rPr>
          <w:rFonts w:ascii="Arial" w:hAnsi="Arial" w:cs="Arial"/>
          <w:b/>
          <w:bCs/>
          <w:sz w:val="28"/>
          <w:szCs w:val="32"/>
        </w:rPr>
        <w:t>choix des réseaux apprenants</w:t>
      </w:r>
    </w:p>
    <w:p w:rsidR="00E640B3" w:rsidRDefault="00E640B3" w:rsidP="00E640B3">
      <w:pPr>
        <w:pStyle w:val="Paragraphedeliste"/>
        <w:widowControl w:val="0"/>
        <w:numPr>
          <w:ilvl w:val="0"/>
          <w:numId w:val="7"/>
        </w:numPr>
        <w:autoSpaceDE w:val="0"/>
        <w:autoSpaceDN w:val="0"/>
        <w:adjustRightInd w:val="0"/>
        <w:rPr>
          <w:rFonts w:ascii="Arial" w:hAnsi="Arial" w:cs="Arial"/>
          <w:b/>
          <w:bCs/>
          <w:sz w:val="28"/>
          <w:szCs w:val="32"/>
        </w:rPr>
      </w:pPr>
      <w:r>
        <w:rPr>
          <w:rFonts w:ascii="Arial" w:hAnsi="Arial" w:cs="Arial"/>
          <w:b/>
          <w:bCs/>
          <w:sz w:val="28"/>
          <w:szCs w:val="32"/>
        </w:rPr>
        <w:t>Problématique</w:t>
      </w:r>
    </w:p>
    <w:p w:rsidR="00B07F36" w:rsidRDefault="00E640B3" w:rsidP="00E640B3">
      <w:pPr>
        <w:pStyle w:val="Paragraphedeliste"/>
        <w:widowControl w:val="0"/>
        <w:numPr>
          <w:ilvl w:val="0"/>
          <w:numId w:val="7"/>
        </w:numPr>
        <w:autoSpaceDE w:val="0"/>
        <w:autoSpaceDN w:val="0"/>
        <w:adjustRightInd w:val="0"/>
        <w:rPr>
          <w:rFonts w:ascii="Arial" w:hAnsi="Arial" w:cs="Arial"/>
          <w:b/>
          <w:bCs/>
          <w:sz w:val="28"/>
          <w:szCs w:val="32"/>
        </w:rPr>
      </w:pPr>
      <w:r>
        <w:rPr>
          <w:rFonts w:ascii="Arial" w:hAnsi="Arial" w:cs="Arial"/>
          <w:b/>
          <w:bCs/>
          <w:sz w:val="28"/>
          <w:szCs w:val="32"/>
        </w:rPr>
        <w:t>Annonce des grandes lignes</w:t>
      </w:r>
    </w:p>
    <w:p w:rsidR="002519E6" w:rsidRDefault="00B07F36" w:rsidP="00E640B3">
      <w:pPr>
        <w:pStyle w:val="Paragraphedeliste"/>
        <w:widowControl w:val="0"/>
        <w:numPr>
          <w:ilvl w:val="0"/>
          <w:numId w:val="7"/>
        </w:numPr>
        <w:autoSpaceDE w:val="0"/>
        <w:autoSpaceDN w:val="0"/>
        <w:adjustRightInd w:val="0"/>
        <w:rPr>
          <w:rFonts w:ascii="Arial" w:hAnsi="Arial" w:cs="Arial"/>
          <w:b/>
          <w:bCs/>
          <w:sz w:val="28"/>
          <w:szCs w:val="32"/>
        </w:rPr>
      </w:pPr>
      <w:r>
        <w:rPr>
          <w:rFonts w:ascii="Arial" w:hAnsi="Arial" w:cs="Arial"/>
          <w:b/>
          <w:bCs/>
          <w:sz w:val="28"/>
          <w:szCs w:val="32"/>
        </w:rPr>
        <w:t>Résultats enquête RSR CMA</w:t>
      </w:r>
    </w:p>
    <w:p w:rsidR="00E640B3" w:rsidRDefault="00E640B3" w:rsidP="002519E6">
      <w:pPr>
        <w:pStyle w:val="Paragraphedeliste"/>
        <w:widowControl w:val="0"/>
        <w:autoSpaceDE w:val="0"/>
        <w:autoSpaceDN w:val="0"/>
        <w:adjustRightInd w:val="0"/>
        <w:ind w:left="800"/>
        <w:rPr>
          <w:rFonts w:ascii="Arial" w:hAnsi="Arial" w:cs="Arial"/>
          <w:b/>
          <w:bCs/>
          <w:sz w:val="28"/>
          <w:szCs w:val="32"/>
        </w:rPr>
      </w:pPr>
    </w:p>
    <w:p w:rsidR="00E640B3" w:rsidRDefault="00E640B3" w:rsidP="00E640B3">
      <w:pPr>
        <w:pStyle w:val="Paragraphedeliste"/>
        <w:widowControl w:val="0"/>
        <w:autoSpaceDE w:val="0"/>
        <w:autoSpaceDN w:val="0"/>
        <w:adjustRightInd w:val="0"/>
        <w:ind w:left="800"/>
        <w:rPr>
          <w:rFonts w:ascii="Arial" w:hAnsi="Arial" w:cs="Arial"/>
          <w:b/>
          <w:bCs/>
          <w:sz w:val="28"/>
          <w:szCs w:val="32"/>
        </w:rPr>
      </w:pPr>
    </w:p>
    <w:p w:rsidR="00E640B3" w:rsidRPr="00E640B3" w:rsidRDefault="00E640B3" w:rsidP="00E640B3">
      <w:pPr>
        <w:pStyle w:val="Paragraphedeliste"/>
        <w:widowControl w:val="0"/>
        <w:numPr>
          <w:ilvl w:val="0"/>
          <w:numId w:val="8"/>
        </w:numPr>
        <w:autoSpaceDE w:val="0"/>
        <w:autoSpaceDN w:val="0"/>
        <w:adjustRightInd w:val="0"/>
        <w:rPr>
          <w:rFonts w:ascii="Arial" w:hAnsi="Arial" w:cs="Arial"/>
          <w:b/>
          <w:bCs/>
          <w:sz w:val="28"/>
          <w:szCs w:val="32"/>
        </w:rPr>
      </w:pPr>
      <w:r w:rsidRPr="00E640B3">
        <w:rPr>
          <w:rFonts w:ascii="Arial" w:hAnsi="Arial" w:cs="Arial"/>
          <w:b/>
          <w:bCs/>
          <w:color w:val="0000FF"/>
          <w:sz w:val="28"/>
          <w:szCs w:val="32"/>
        </w:rPr>
        <w:t xml:space="preserve">Article d’Yves </w:t>
      </w:r>
      <w:proofErr w:type="spellStart"/>
      <w:r w:rsidRPr="00E640B3">
        <w:rPr>
          <w:rFonts w:ascii="Arial" w:hAnsi="Arial" w:cs="Arial"/>
          <w:b/>
          <w:bCs/>
          <w:color w:val="0000FF"/>
          <w:sz w:val="28"/>
          <w:szCs w:val="32"/>
        </w:rPr>
        <w:t>Attou</w:t>
      </w:r>
      <w:proofErr w:type="spellEnd"/>
    </w:p>
    <w:p w:rsidR="00E640B3" w:rsidRDefault="00E640B3" w:rsidP="00E640B3">
      <w:pPr>
        <w:pStyle w:val="Paragraphedeliste"/>
        <w:widowControl w:val="0"/>
        <w:numPr>
          <w:ilvl w:val="0"/>
          <w:numId w:val="11"/>
        </w:numPr>
        <w:autoSpaceDE w:val="0"/>
        <w:autoSpaceDN w:val="0"/>
        <w:adjustRightInd w:val="0"/>
        <w:rPr>
          <w:rFonts w:ascii="Arial" w:hAnsi="Arial" w:cs="Arial"/>
          <w:b/>
          <w:bCs/>
          <w:sz w:val="28"/>
          <w:szCs w:val="32"/>
        </w:rPr>
      </w:pPr>
      <w:r w:rsidRPr="00E640B3">
        <w:rPr>
          <w:rFonts w:ascii="Arial" w:hAnsi="Arial" w:cs="Arial"/>
          <w:b/>
          <w:bCs/>
          <w:sz w:val="28"/>
          <w:szCs w:val="32"/>
        </w:rPr>
        <w:t>analyse critique des réseaux sociaux et numériques mondiaux</w:t>
      </w:r>
    </w:p>
    <w:p w:rsidR="009103DD" w:rsidRPr="009103DD" w:rsidRDefault="009103DD" w:rsidP="009103DD">
      <w:pPr>
        <w:widowControl w:val="0"/>
        <w:autoSpaceDE w:val="0"/>
        <w:autoSpaceDN w:val="0"/>
        <w:adjustRightInd w:val="0"/>
        <w:ind w:left="720"/>
        <w:rPr>
          <w:rFonts w:ascii="Arial" w:hAnsi="Arial" w:cs="Arial"/>
          <w:b/>
          <w:bCs/>
          <w:sz w:val="28"/>
          <w:szCs w:val="32"/>
        </w:rPr>
      </w:pPr>
    </w:p>
    <w:p w:rsidR="00600543" w:rsidRPr="003E4FFA" w:rsidRDefault="00E640B3" w:rsidP="00E640B3">
      <w:pPr>
        <w:pStyle w:val="Paragraphedeliste"/>
        <w:widowControl w:val="0"/>
        <w:numPr>
          <w:ilvl w:val="0"/>
          <w:numId w:val="11"/>
        </w:numPr>
        <w:autoSpaceDE w:val="0"/>
        <w:autoSpaceDN w:val="0"/>
        <w:adjustRightInd w:val="0"/>
        <w:rPr>
          <w:rFonts w:ascii="Arial" w:hAnsi="Arial" w:cs="Arial"/>
          <w:b/>
          <w:bCs/>
          <w:color w:val="3366FF"/>
          <w:sz w:val="28"/>
          <w:szCs w:val="32"/>
        </w:rPr>
      </w:pPr>
      <w:r w:rsidRPr="00E640B3">
        <w:rPr>
          <w:rFonts w:ascii="Arial" w:hAnsi="Arial" w:cs="Arial"/>
          <w:b/>
          <w:bCs/>
          <w:sz w:val="28"/>
          <w:szCs w:val="32"/>
        </w:rPr>
        <w:t>annonce de la controverse</w:t>
      </w:r>
      <w:r w:rsidR="003E4FFA">
        <w:rPr>
          <w:rFonts w:ascii="Arial" w:hAnsi="Arial" w:cs="Arial"/>
          <w:b/>
          <w:bCs/>
          <w:sz w:val="28"/>
          <w:szCs w:val="32"/>
        </w:rPr>
        <w:t xml:space="preserve"> (</w:t>
      </w:r>
      <w:r w:rsidR="003E4FFA" w:rsidRPr="003E4FFA">
        <w:rPr>
          <w:rFonts w:ascii="Arial" w:hAnsi="Arial" w:cs="Arial"/>
          <w:b/>
          <w:bCs/>
          <w:color w:val="3366FF"/>
          <w:sz w:val="28"/>
          <w:szCs w:val="32"/>
        </w:rPr>
        <w:t xml:space="preserve">groupe de travail avec avis des </w:t>
      </w:r>
      <w:r w:rsidR="003E4FFA" w:rsidRPr="003E4FFA">
        <w:rPr>
          <w:rFonts w:ascii="Arial" w:hAnsi="Arial" w:cs="Arial"/>
          <w:b/>
          <w:bCs/>
          <w:color w:val="3366FF"/>
          <w:sz w:val="28"/>
          <w:szCs w:val="32"/>
        </w:rPr>
        <w:lastRenderedPageBreak/>
        <w:t>membres de la commission)</w:t>
      </w:r>
    </w:p>
    <w:p w:rsidR="00600543" w:rsidRDefault="00600543" w:rsidP="00600543">
      <w:pPr>
        <w:pStyle w:val="Paragraphedeliste"/>
        <w:widowControl w:val="0"/>
        <w:autoSpaceDE w:val="0"/>
        <w:autoSpaceDN w:val="0"/>
        <w:adjustRightInd w:val="0"/>
        <w:ind w:left="1080"/>
        <w:rPr>
          <w:rFonts w:ascii="Arial" w:hAnsi="Arial" w:cs="Arial"/>
          <w:b/>
          <w:bCs/>
          <w:sz w:val="28"/>
          <w:szCs w:val="32"/>
        </w:rPr>
      </w:pPr>
    </w:p>
    <w:p w:rsidR="00600543" w:rsidRDefault="00600543" w:rsidP="00E640B3">
      <w:pPr>
        <w:pStyle w:val="Paragraphedeliste"/>
        <w:widowControl w:val="0"/>
        <w:numPr>
          <w:ilvl w:val="0"/>
          <w:numId w:val="11"/>
        </w:numPr>
        <w:autoSpaceDE w:val="0"/>
        <w:autoSpaceDN w:val="0"/>
        <w:adjustRightInd w:val="0"/>
        <w:rPr>
          <w:rFonts w:ascii="Arial" w:hAnsi="Arial" w:cs="Arial"/>
          <w:b/>
          <w:bCs/>
          <w:sz w:val="28"/>
          <w:szCs w:val="32"/>
        </w:rPr>
      </w:pPr>
      <w:r>
        <w:rPr>
          <w:rFonts w:ascii="Arial" w:hAnsi="Arial" w:cs="Arial"/>
          <w:b/>
          <w:bCs/>
          <w:sz w:val="28"/>
          <w:szCs w:val="32"/>
        </w:rPr>
        <w:t>La question fondamentale est de savoir quel</w:t>
      </w:r>
      <w:r w:rsidR="009103DD">
        <w:rPr>
          <w:rFonts w:ascii="Arial" w:hAnsi="Arial" w:cs="Arial"/>
          <w:b/>
          <w:bCs/>
          <w:sz w:val="28"/>
          <w:szCs w:val="32"/>
        </w:rPr>
        <w:t>les sont les valeurs ajoutées </w:t>
      </w:r>
      <w:r>
        <w:rPr>
          <w:rFonts w:ascii="Arial" w:hAnsi="Arial" w:cs="Arial"/>
          <w:b/>
          <w:bCs/>
          <w:sz w:val="28"/>
          <w:szCs w:val="32"/>
        </w:rPr>
        <w:t xml:space="preserve"> apportées par les réseaux :</w:t>
      </w:r>
    </w:p>
    <w:p w:rsidR="00600543" w:rsidRPr="00600543" w:rsidRDefault="00600543" w:rsidP="00600543">
      <w:pPr>
        <w:pStyle w:val="Paragraphedeliste"/>
        <w:widowControl w:val="0"/>
        <w:autoSpaceDE w:val="0"/>
        <w:autoSpaceDN w:val="0"/>
        <w:adjustRightInd w:val="0"/>
        <w:ind w:left="1440"/>
        <w:rPr>
          <w:rFonts w:ascii="Arial" w:hAnsi="Arial" w:cs="Arial"/>
          <w:bCs/>
          <w:sz w:val="28"/>
          <w:szCs w:val="32"/>
        </w:rPr>
      </w:pPr>
      <w:r w:rsidRPr="00600543">
        <w:rPr>
          <w:rFonts w:ascii="Arial" w:hAnsi="Arial" w:cs="Arial"/>
          <w:bCs/>
          <w:sz w:val="28"/>
          <w:szCs w:val="32"/>
        </w:rPr>
        <w:t>- humanité ?</w:t>
      </w:r>
    </w:p>
    <w:p w:rsidR="00600543" w:rsidRPr="00600543" w:rsidRDefault="00600543" w:rsidP="00600543">
      <w:pPr>
        <w:pStyle w:val="Paragraphedeliste"/>
        <w:widowControl w:val="0"/>
        <w:autoSpaceDE w:val="0"/>
        <w:autoSpaceDN w:val="0"/>
        <w:adjustRightInd w:val="0"/>
        <w:ind w:left="1440"/>
        <w:rPr>
          <w:rFonts w:ascii="Arial" w:hAnsi="Arial" w:cs="Arial"/>
          <w:bCs/>
          <w:sz w:val="28"/>
          <w:szCs w:val="32"/>
        </w:rPr>
      </w:pPr>
      <w:r w:rsidRPr="00600543">
        <w:rPr>
          <w:rFonts w:ascii="Arial" w:hAnsi="Arial" w:cs="Arial"/>
          <w:bCs/>
          <w:sz w:val="28"/>
          <w:szCs w:val="32"/>
        </w:rPr>
        <w:t>- émancipation ?</w:t>
      </w:r>
    </w:p>
    <w:p w:rsidR="00600543" w:rsidRPr="00600543" w:rsidRDefault="00600543" w:rsidP="00600543">
      <w:pPr>
        <w:pStyle w:val="Paragraphedeliste"/>
        <w:widowControl w:val="0"/>
        <w:autoSpaceDE w:val="0"/>
        <w:autoSpaceDN w:val="0"/>
        <w:adjustRightInd w:val="0"/>
        <w:ind w:left="1440"/>
        <w:rPr>
          <w:rFonts w:ascii="Arial" w:hAnsi="Arial" w:cs="Arial"/>
          <w:bCs/>
          <w:sz w:val="28"/>
          <w:szCs w:val="32"/>
        </w:rPr>
      </w:pPr>
      <w:r w:rsidRPr="00600543">
        <w:rPr>
          <w:rFonts w:ascii="Arial" w:hAnsi="Arial" w:cs="Arial"/>
          <w:bCs/>
          <w:sz w:val="28"/>
          <w:szCs w:val="32"/>
        </w:rPr>
        <w:t>- esprit critique ?</w:t>
      </w:r>
    </w:p>
    <w:p w:rsidR="00600543" w:rsidRPr="00600543" w:rsidRDefault="00600543" w:rsidP="00600543">
      <w:pPr>
        <w:pStyle w:val="Paragraphedeliste"/>
        <w:widowControl w:val="0"/>
        <w:autoSpaceDE w:val="0"/>
        <w:autoSpaceDN w:val="0"/>
        <w:adjustRightInd w:val="0"/>
        <w:ind w:left="1440"/>
        <w:rPr>
          <w:rFonts w:ascii="Arial" w:hAnsi="Arial" w:cs="Arial"/>
          <w:b/>
          <w:bCs/>
          <w:sz w:val="28"/>
          <w:szCs w:val="32"/>
        </w:rPr>
      </w:pPr>
      <w:r w:rsidRPr="00600543">
        <w:rPr>
          <w:rFonts w:ascii="Arial" w:hAnsi="Arial" w:cs="Arial"/>
          <w:bCs/>
          <w:sz w:val="28"/>
          <w:szCs w:val="32"/>
        </w:rPr>
        <w:t>- élévation intellectuelle </w:t>
      </w:r>
      <w:r>
        <w:rPr>
          <w:rFonts w:ascii="Arial" w:hAnsi="Arial" w:cs="Arial"/>
          <w:b/>
          <w:bCs/>
          <w:sz w:val="28"/>
          <w:szCs w:val="32"/>
        </w:rPr>
        <w:t>?</w:t>
      </w:r>
    </w:p>
    <w:p w:rsidR="00E640B3" w:rsidRPr="00600543" w:rsidRDefault="00E640B3" w:rsidP="00600543">
      <w:pPr>
        <w:widowControl w:val="0"/>
        <w:autoSpaceDE w:val="0"/>
        <w:autoSpaceDN w:val="0"/>
        <w:adjustRightInd w:val="0"/>
        <w:ind w:left="720"/>
        <w:rPr>
          <w:rFonts w:ascii="Arial" w:hAnsi="Arial" w:cs="Arial"/>
          <w:b/>
          <w:bCs/>
          <w:sz w:val="28"/>
          <w:szCs w:val="32"/>
        </w:rPr>
      </w:pPr>
    </w:p>
    <w:p w:rsidR="00E640B3" w:rsidRPr="00E640B3" w:rsidRDefault="00E640B3" w:rsidP="00E640B3">
      <w:pPr>
        <w:widowControl w:val="0"/>
        <w:autoSpaceDE w:val="0"/>
        <w:autoSpaceDN w:val="0"/>
        <w:adjustRightInd w:val="0"/>
        <w:rPr>
          <w:rFonts w:ascii="Calibri" w:eastAsiaTheme="minorHAnsi" w:hAnsi="Calibri" w:cs="Calibri"/>
          <w:color w:val="343434"/>
          <w:sz w:val="28"/>
          <w:szCs w:val="30"/>
          <w:lang w:eastAsia="en-US"/>
        </w:rPr>
      </w:pPr>
      <w:r w:rsidRPr="00E640B3">
        <w:rPr>
          <w:rFonts w:ascii="Arial" w:eastAsiaTheme="minorHAnsi" w:hAnsi="Arial" w:cs="Arial"/>
          <w:color w:val="343434"/>
          <w:sz w:val="28"/>
          <w:szCs w:val="26"/>
          <w:lang w:eastAsia="en-US"/>
        </w:rPr>
        <w:t xml:space="preserve"> </w:t>
      </w:r>
      <w:r>
        <w:rPr>
          <w:rFonts w:ascii="Arial" w:eastAsiaTheme="minorHAnsi" w:hAnsi="Arial" w:cs="Arial"/>
          <w:color w:val="343434"/>
          <w:sz w:val="28"/>
          <w:szCs w:val="26"/>
          <w:lang w:eastAsia="en-US"/>
        </w:rPr>
        <w:t xml:space="preserve">Comme le dit Pierre Landry, </w:t>
      </w:r>
      <w:r w:rsidRPr="00E640B3">
        <w:rPr>
          <w:rFonts w:ascii="Arial" w:eastAsiaTheme="minorHAnsi" w:hAnsi="Arial" w:cs="Arial"/>
          <w:color w:val="343434"/>
          <w:sz w:val="28"/>
          <w:szCs w:val="26"/>
          <w:lang w:eastAsia="en-US"/>
        </w:rPr>
        <w:t>Il est nécessaire  en effet de distinguer deux emplois du mot "réseau" qui sont de natures différentes:</w:t>
      </w:r>
    </w:p>
    <w:p w:rsidR="00E640B3" w:rsidRPr="00E640B3" w:rsidRDefault="00E640B3" w:rsidP="00E640B3">
      <w:pPr>
        <w:widowControl w:val="0"/>
        <w:tabs>
          <w:tab w:val="left" w:pos="220"/>
          <w:tab w:val="left" w:pos="720"/>
        </w:tabs>
        <w:autoSpaceDE w:val="0"/>
        <w:autoSpaceDN w:val="0"/>
        <w:adjustRightInd w:val="0"/>
        <w:spacing w:after="60"/>
        <w:rPr>
          <w:rFonts w:ascii="Calibri" w:eastAsiaTheme="minorHAnsi" w:hAnsi="Calibri" w:cs="Calibri"/>
          <w:color w:val="343434"/>
          <w:sz w:val="28"/>
          <w:szCs w:val="30"/>
          <w:lang w:eastAsia="en-US"/>
        </w:rPr>
      </w:pPr>
      <w:r>
        <w:rPr>
          <w:rFonts w:ascii="Arial" w:eastAsiaTheme="minorHAnsi" w:hAnsi="Arial" w:cs="Arial"/>
          <w:color w:val="343434"/>
          <w:sz w:val="28"/>
          <w:szCs w:val="26"/>
          <w:lang w:eastAsia="en-US"/>
        </w:rPr>
        <w:t xml:space="preserve">- </w:t>
      </w:r>
      <w:r w:rsidRPr="00E640B3">
        <w:rPr>
          <w:rFonts w:ascii="Arial" w:eastAsiaTheme="minorHAnsi" w:hAnsi="Arial" w:cs="Arial"/>
          <w:color w:val="343434"/>
          <w:sz w:val="28"/>
          <w:szCs w:val="26"/>
          <w:lang w:eastAsia="en-US"/>
        </w:rPr>
        <w:t xml:space="preserve">Les </w:t>
      </w:r>
      <w:r w:rsidRPr="00E640B3">
        <w:rPr>
          <w:rFonts w:ascii="Arial" w:eastAsiaTheme="minorHAnsi" w:hAnsi="Arial" w:cs="Arial"/>
          <w:b/>
          <w:bCs/>
          <w:color w:val="343434"/>
          <w:sz w:val="28"/>
          <w:szCs w:val="26"/>
          <w:lang w:eastAsia="en-US"/>
        </w:rPr>
        <w:t>réseaux</w:t>
      </w:r>
      <w:r w:rsidRPr="00E640B3">
        <w:rPr>
          <w:rFonts w:ascii="Arial" w:eastAsiaTheme="minorHAnsi" w:hAnsi="Arial" w:cs="Arial"/>
          <w:color w:val="343434"/>
          <w:sz w:val="28"/>
          <w:szCs w:val="26"/>
          <w:lang w:eastAsia="en-US"/>
        </w:rPr>
        <w:t xml:space="preserve"> (humains) </w:t>
      </w:r>
      <w:r w:rsidRPr="00E640B3">
        <w:rPr>
          <w:rFonts w:ascii="Arial" w:eastAsiaTheme="minorHAnsi" w:hAnsi="Arial" w:cs="Arial"/>
          <w:b/>
          <w:bCs/>
          <w:color w:val="343434"/>
          <w:sz w:val="28"/>
          <w:szCs w:val="26"/>
          <w:lang w:eastAsia="en-US"/>
        </w:rPr>
        <w:t>apprenants</w:t>
      </w:r>
    </w:p>
    <w:p w:rsidR="002519E6" w:rsidRDefault="00E640B3" w:rsidP="00E640B3">
      <w:pPr>
        <w:widowControl w:val="0"/>
        <w:autoSpaceDE w:val="0"/>
        <w:autoSpaceDN w:val="0"/>
        <w:adjustRightInd w:val="0"/>
        <w:rPr>
          <w:rFonts w:ascii="Arial" w:eastAsiaTheme="minorHAnsi" w:hAnsi="Arial" w:cs="Arial"/>
          <w:b/>
          <w:bCs/>
          <w:color w:val="343434"/>
          <w:sz w:val="28"/>
          <w:szCs w:val="26"/>
          <w:lang w:eastAsia="en-US"/>
        </w:rPr>
      </w:pPr>
      <w:r>
        <w:rPr>
          <w:rFonts w:ascii="Arial" w:eastAsiaTheme="minorHAnsi" w:hAnsi="Arial" w:cs="Arial"/>
          <w:color w:val="343434"/>
          <w:sz w:val="28"/>
          <w:szCs w:val="26"/>
          <w:lang w:eastAsia="en-US"/>
        </w:rPr>
        <w:t xml:space="preserve">- </w:t>
      </w:r>
      <w:r w:rsidRPr="00E640B3">
        <w:rPr>
          <w:rFonts w:ascii="Arial" w:eastAsiaTheme="minorHAnsi" w:hAnsi="Arial" w:cs="Arial"/>
          <w:color w:val="343434"/>
          <w:sz w:val="28"/>
          <w:szCs w:val="26"/>
          <w:lang w:eastAsia="en-US"/>
        </w:rPr>
        <w:t xml:space="preserve">Le réseau (technique) internet, support du </w:t>
      </w:r>
      <w:r w:rsidRPr="00E640B3">
        <w:rPr>
          <w:rFonts w:ascii="Arial" w:eastAsiaTheme="minorHAnsi" w:hAnsi="Arial" w:cs="Arial"/>
          <w:b/>
          <w:bCs/>
          <w:color w:val="343434"/>
          <w:sz w:val="28"/>
          <w:szCs w:val="26"/>
          <w:lang w:eastAsia="en-US"/>
        </w:rPr>
        <w:t>Web pour apprendre</w:t>
      </w:r>
    </w:p>
    <w:p w:rsidR="002519E6" w:rsidRDefault="002519E6" w:rsidP="00E640B3">
      <w:pPr>
        <w:widowControl w:val="0"/>
        <w:autoSpaceDE w:val="0"/>
        <w:autoSpaceDN w:val="0"/>
        <w:adjustRightInd w:val="0"/>
        <w:rPr>
          <w:rFonts w:ascii="Arial" w:eastAsiaTheme="minorHAnsi" w:hAnsi="Arial" w:cs="Arial"/>
          <w:b/>
          <w:bCs/>
          <w:color w:val="343434"/>
          <w:sz w:val="28"/>
          <w:szCs w:val="26"/>
          <w:lang w:eastAsia="en-US"/>
        </w:rPr>
      </w:pPr>
    </w:p>
    <w:p w:rsidR="002519E6" w:rsidRDefault="002519E6" w:rsidP="00070FFB">
      <w:pPr>
        <w:widowControl w:val="0"/>
        <w:autoSpaceDE w:val="0"/>
        <w:autoSpaceDN w:val="0"/>
        <w:adjustRightInd w:val="0"/>
        <w:jc w:val="both"/>
        <w:rPr>
          <w:rFonts w:ascii="Arial" w:eastAsiaTheme="minorHAnsi" w:hAnsi="Arial" w:cs="Times"/>
          <w:szCs w:val="32"/>
          <w:lang w:eastAsia="en-US"/>
        </w:rPr>
      </w:pPr>
      <w:r w:rsidRPr="002519E6">
        <w:rPr>
          <w:rFonts w:ascii="Arial" w:eastAsiaTheme="minorHAnsi" w:hAnsi="Arial" w:cs="Times"/>
          <w:szCs w:val="32"/>
          <w:lang w:eastAsia="en-US"/>
        </w:rPr>
        <w:t xml:space="preserve">Comment ne pas citer Barthes qui écrit </w:t>
      </w:r>
      <w:r>
        <w:rPr>
          <w:rFonts w:ascii="Arial" w:eastAsiaTheme="minorHAnsi" w:hAnsi="Arial" w:cs="Times"/>
          <w:szCs w:val="32"/>
          <w:lang w:eastAsia="en-US"/>
        </w:rPr>
        <w:t>en postface de ses Mythologies :</w:t>
      </w:r>
      <w:r w:rsidRPr="002519E6">
        <w:rPr>
          <w:rFonts w:ascii="Arial" w:eastAsiaTheme="minorHAnsi" w:hAnsi="Arial" w:cs="Times"/>
          <w:szCs w:val="32"/>
          <w:lang w:eastAsia="en-US"/>
        </w:rPr>
        <w:t xml:space="preserve"> « Nous voguons sans cesse entre l’objet et sa démystification, impuissants à rendre sa totalité ; car si nous pénétrons l’objet, nous le libérons mais le détruisons ; et si nous lui laissons son poids, nous le respectons, mais nous le restituons, encore mystifié »</w:t>
      </w:r>
      <w:r>
        <w:rPr>
          <w:rFonts w:ascii="Arial" w:eastAsiaTheme="minorHAnsi" w:hAnsi="Arial" w:cs="Times"/>
          <w:szCs w:val="32"/>
          <w:lang w:eastAsia="en-US"/>
        </w:rPr>
        <w:t>.</w:t>
      </w:r>
    </w:p>
    <w:p w:rsidR="006E5923" w:rsidRDefault="002519E6" w:rsidP="00070FFB">
      <w:pPr>
        <w:widowControl w:val="0"/>
        <w:autoSpaceDE w:val="0"/>
        <w:autoSpaceDN w:val="0"/>
        <w:adjustRightInd w:val="0"/>
        <w:jc w:val="both"/>
        <w:rPr>
          <w:rFonts w:ascii="Arial" w:eastAsiaTheme="minorHAnsi" w:hAnsi="Arial" w:cs="Times"/>
          <w:szCs w:val="32"/>
          <w:lang w:eastAsia="en-US"/>
        </w:rPr>
      </w:pPr>
      <w:r w:rsidRPr="002519E6">
        <w:rPr>
          <w:rFonts w:ascii="Arial" w:eastAsiaTheme="minorHAnsi" w:hAnsi="Arial" w:cs="Times"/>
          <w:szCs w:val="32"/>
          <w:lang w:eastAsia="en-US"/>
        </w:rPr>
        <w:t>On ne peut mieux définir le dilemme de l’analyste des « réseaux sociaux ».</w:t>
      </w:r>
    </w:p>
    <w:p w:rsidR="006E5923" w:rsidRDefault="006E5923" w:rsidP="00E640B3">
      <w:pPr>
        <w:widowControl w:val="0"/>
        <w:autoSpaceDE w:val="0"/>
        <w:autoSpaceDN w:val="0"/>
        <w:adjustRightInd w:val="0"/>
        <w:rPr>
          <w:rFonts w:ascii="Arial" w:eastAsiaTheme="minorHAnsi" w:hAnsi="Arial" w:cs="Times"/>
          <w:szCs w:val="32"/>
          <w:lang w:eastAsia="en-US"/>
        </w:rPr>
      </w:pPr>
    </w:p>
    <w:p w:rsidR="006E5923" w:rsidRDefault="006E5923" w:rsidP="006E5923">
      <w:pPr>
        <w:pStyle w:val="Paragraphedeliste"/>
        <w:widowControl w:val="0"/>
        <w:numPr>
          <w:ilvl w:val="0"/>
          <w:numId w:val="8"/>
        </w:numPr>
        <w:autoSpaceDE w:val="0"/>
        <w:autoSpaceDN w:val="0"/>
        <w:adjustRightInd w:val="0"/>
        <w:rPr>
          <w:rFonts w:ascii="Arial" w:hAnsi="Arial" w:cs="Arial"/>
          <w:b/>
          <w:bCs/>
          <w:color w:val="0000FF"/>
          <w:sz w:val="28"/>
          <w:szCs w:val="32"/>
        </w:rPr>
      </w:pPr>
      <w:r w:rsidRPr="006E5923">
        <w:rPr>
          <w:rFonts w:ascii="Arial" w:hAnsi="Arial" w:cs="Arial"/>
          <w:b/>
          <w:bCs/>
          <w:color w:val="0000FF"/>
          <w:sz w:val="28"/>
          <w:szCs w:val="32"/>
        </w:rPr>
        <w:t xml:space="preserve">Article Evelyne </w:t>
      </w:r>
      <w:proofErr w:type="spellStart"/>
      <w:r w:rsidRPr="006E5923">
        <w:rPr>
          <w:rFonts w:ascii="Arial" w:hAnsi="Arial" w:cs="Arial"/>
          <w:b/>
          <w:bCs/>
          <w:color w:val="0000FF"/>
          <w:sz w:val="28"/>
          <w:szCs w:val="32"/>
        </w:rPr>
        <w:t>Deret</w:t>
      </w:r>
      <w:proofErr w:type="spellEnd"/>
    </w:p>
    <w:p w:rsidR="006E5923" w:rsidRDefault="006E5923" w:rsidP="006E5923">
      <w:pPr>
        <w:pStyle w:val="Paragraphedeliste"/>
        <w:widowControl w:val="0"/>
        <w:autoSpaceDE w:val="0"/>
        <w:autoSpaceDN w:val="0"/>
        <w:adjustRightInd w:val="0"/>
        <w:rPr>
          <w:rFonts w:ascii="Arial" w:hAnsi="Arial"/>
          <w:b/>
          <w:sz w:val="28"/>
          <w:szCs w:val="23"/>
        </w:rPr>
      </w:pPr>
      <w:r w:rsidRPr="006E5923">
        <w:rPr>
          <w:rFonts w:ascii="Arial" w:hAnsi="Arial"/>
          <w:b/>
          <w:sz w:val="28"/>
          <w:szCs w:val="23"/>
        </w:rPr>
        <w:t>« Les réseaux de quoi parle-t-on ? »</w:t>
      </w:r>
    </w:p>
    <w:p w:rsidR="006E5923" w:rsidRDefault="006E5923" w:rsidP="006E5923">
      <w:pPr>
        <w:widowControl w:val="0"/>
        <w:autoSpaceDE w:val="0"/>
        <w:autoSpaceDN w:val="0"/>
        <w:adjustRightInd w:val="0"/>
        <w:rPr>
          <w:rFonts w:ascii="Arial" w:hAnsi="Arial" w:cs="Arial"/>
          <w:bCs/>
          <w:sz w:val="28"/>
          <w:szCs w:val="32"/>
        </w:rPr>
      </w:pPr>
      <w:r w:rsidRPr="006E5923">
        <w:rPr>
          <w:rFonts w:ascii="Arial" w:hAnsi="Arial" w:cs="Arial"/>
          <w:bCs/>
          <w:sz w:val="28"/>
          <w:szCs w:val="32"/>
        </w:rPr>
        <w:t xml:space="preserve">Réactualisation de la notion réseau au niveau national et international </w:t>
      </w:r>
    </w:p>
    <w:p w:rsidR="00092F88" w:rsidRDefault="006E5923" w:rsidP="006E5923">
      <w:pPr>
        <w:widowControl w:val="0"/>
        <w:autoSpaceDE w:val="0"/>
        <w:autoSpaceDN w:val="0"/>
        <w:adjustRightInd w:val="0"/>
        <w:rPr>
          <w:rFonts w:ascii="Arial" w:hAnsi="Arial" w:cs="Arial"/>
          <w:bCs/>
          <w:sz w:val="28"/>
          <w:szCs w:val="32"/>
        </w:rPr>
      </w:pPr>
      <w:proofErr w:type="gramStart"/>
      <w:r w:rsidRPr="006E5923">
        <w:rPr>
          <w:rFonts w:ascii="Arial" w:hAnsi="Arial" w:cs="Arial"/>
          <w:bCs/>
          <w:sz w:val="28"/>
          <w:szCs w:val="32"/>
        </w:rPr>
        <w:t xml:space="preserve">( </w:t>
      </w:r>
      <w:r w:rsidRPr="00092F88">
        <w:rPr>
          <w:rFonts w:ascii="Arial" w:hAnsi="Arial" w:cs="Arial"/>
          <w:bCs/>
          <w:i/>
          <w:sz w:val="28"/>
          <w:szCs w:val="32"/>
        </w:rPr>
        <w:t>prochaine</w:t>
      </w:r>
      <w:proofErr w:type="gramEnd"/>
      <w:r w:rsidRPr="00092F88">
        <w:rPr>
          <w:rFonts w:ascii="Arial" w:hAnsi="Arial" w:cs="Arial"/>
          <w:bCs/>
          <w:i/>
          <w:sz w:val="28"/>
          <w:szCs w:val="32"/>
        </w:rPr>
        <w:t xml:space="preserve"> discussion du groupe de travail en juin)</w:t>
      </w:r>
    </w:p>
    <w:p w:rsidR="00877499" w:rsidRPr="006E5923" w:rsidRDefault="00877499" w:rsidP="006E5923">
      <w:pPr>
        <w:widowControl w:val="0"/>
        <w:autoSpaceDE w:val="0"/>
        <w:autoSpaceDN w:val="0"/>
        <w:adjustRightInd w:val="0"/>
        <w:rPr>
          <w:rFonts w:ascii="Arial" w:hAnsi="Arial" w:cs="Arial"/>
          <w:bCs/>
          <w:sz w:val="28"/>
          <w:szCs w:val="32"/>
        </w:rPr>
      </w:pPr>
    </w:p>
    <w:p w:rsidR="00092F88" w:rsidRDefault="006E5923" w:rsidP="00070FFB">
      <w:pPr>
        <w:pStyle w:val="Default"/>
        <w:jc w:val="both"/>
        <w:rPr>
          <w:szCs w:val="23"/>
        </w:rPr>
      </w:pPr>
      <w:r w:rsidRPr="00092F88">
        <w:rPr>
          <w:rFonts w:cs="Times New Roman"/>
          <w:b/>
          <w:bCs/>
          <w:szCs w:val="23"/>
        </w:rPr>
        <w:t xml:space="preserve">On peut apprendre </w:t>
      </w:r>
      <w:r w:rsidRPr="00092F88">
        <w:rPr>
          <w:rFonts w:cs="Times New Roman"/>
          <w:szCs w:val="23"/>
        </w:rPr>
        <w:t xml:space="preserve">via des réseaux d’acteurs constitués de professionnels qui échangent, mutualisent, veillent sur les pratiques et leurs évolutions, via des réseaux sociaux </w:t>
      </w:r>
      <w:r w:rsidR="00092F88" w:rsidRPr="00092F88">
        <w:rPr>
          <w:rFonts w:cs="Times New Roman"/>
          <w:szCs w:val="23"/>
        </w:rPr>
        <w:t>(</w:t>
      </w:r>
      <w:r w:rsidR="00092F88" w:rsidRPr="00092F88">
        <w:rPr>
          <w:rFonts w:cs="Times New Roman"/>
          <w:i/>
          <w:szCs w:val="23"/>
        </w:rPr>
        <w:t xml:space="preserve">Social </w:t>
      </w:r>
      <w:r w:rsidRPr="00092F88">
        <w:rPr>
          <w:i/>
          <w:iCs/>
          <w:szCs w:val="23"/>
        </w:rPr>
        <w:t xml:space="preserve">Networking) </w:t>
      </w:r>
      <w:r w:rsidRPr="00092F88">
        <w:rPr>
          <w:szCs w:val="23"/>
        </w:rPr>
        <w:t>d’entreprises</w:t>
      </w:r>
      <w:r w:rsidR="00092F88">
        <w:rPr>
          <w:szCs w:val="16"/>
        </w:rPr>
        <w:t xml:space="preserve">, </w:t>
      </w:r>
      <w:r w:rsidRPr="00092F88">
        <w:rPr>
          <w:szCs w:val="23"/>
        </w:rPr>
        <w:t>constitués de communauté</w:t>
      </w:r>
      <w:r w:rsidR="00092F88">
        <w:rPr>
          <w:szCs w:val="23"/>
        </w:rPr>
        <w:t>s</w:t>
      </w:r>
      <w:r w:rsidRPr="00092F88">
        <w:rPr>
          <w:szCs w:val="23"/>
        </w:rPr>
        <w:t xml:space="preserve"> d'organisations reliés de manière directe ou indirecte entre eux, en fonction de centres d'intérêts, de points de vue ou encore de besoins communs ou via des réseaux numériques : dès les débuts </w:t>
      </w:r>
      <w:proofErr w:type="spellStart"/>
      <w:r w:rsidRPr="00092F88">
        <w:rPr>
          <w:szCs w:val="23"/>
        </w:rPr>
        <w:t>d</w:t>
      </w:r>
      <w:r w:rsidRPr="00092F88">
        <w:rPr>
          <w:rFonts w:hAnsi="Times New Roman" w:cs="Times New Roman"/>
          <w:szCs w:val="23"/>
        </w:rPr>
        <w:t>ʼ</w:t>
      </w:r>
      <w:r w:rsidRPr="00092F88">
        <w:rPr>
          <w:szCs w:val="23"/>
        </w:rPr>
        <w:t>internet</w:t>
      </w:r>
      <w:proofErr w:type="spellEnd"/>
      <w:r w:rsidRPr="00092F88">
        <w:rPr>
          <w:szCs w:val="23"/>
        </w:rPr>
        <w:t>, les liens entre la connaissance et Internet ont été puissants</w:t>
      </w:r>
      <w:r w:rsidR="00092F88">
        <w:rPr>
          <w:szCs w:val="23"/>
        </w:rPr>
        <w:t xml:space="preserve"> car il s’agit là aussi relier,</w:t>
      </w:r>
      <w:r w:rsidRPr="00092F88">
        <w:rPr>
          <w:szCs w:val="23"/>
        </w:rPr>
        <w:t xml:space="preserve"> </w:t>
      </w:r>
      <w:proofErr w:type="spellStart"/>
      <w:r w:rsidRPr="00092F88">
        <w:rPr>
          <w:szCs w:val="23"/>
        </w:rPr>
        <w:t>l</w:t>
      </w:r>
      <w:r w:rsidRPr="00092F88">
        <w:rPr>
          <w:rFonts w:hAnsi="Times New Roman" w:cs="Times New Roman"/>
          <w:szCs w:val="23"/>
        </w:rPr>
        <w:t>ʼ</w:t>
      </w:r>
      <w:r w:rsidRPr="00092F88">
        <w:rPr>
          <w:szCs w:val="23"/>
        </w:rPr>
        <w:t>espace</w:t>
      </w:r>
      <w:proofErr w:type="spellEnd"/>
      <w:r w:rsidRPr="00092F88">
        <w:rPr>
          <w:szCs w:val="23"/>
        </w:rPr>
        <w:t xml:space="preserve"> </w:t>
      </w:r>
      <w:proofErr w:type="spellStart"/>
      <w:r w:rsidRPr="00092F88">
        <w:rPr>
          <w:szCs w:val="23"/>
        </w:rPr>
        <w:t>d</w:t>
      </w:r>
      <w:r w:rsidRPr="00092F88">
        <w:rPr>
          <w:rFonts w:hAnsi="Times New Roman" w:cs="Times New Roman"/>
          <w:szCs w:val="23"/>
        </w:rPr>
        <w:t>ʼ</w:t>
      </w:r>
      <w:r w:rsidR="00092F88">
        <w:rPr>
          <w:szCs w:val="23"/>
        </w:rPr>
        <w:t>Internet</w:t>
      </w:r>
      <w:proofErr w:type="spellEnd"/>
      <w:r w:rsidR="00092F88">
        <w:rPr>
          <w:szCs w:val="23"/>
        </w:rPr>
        <w:t xml:space="preserve">  étant </w:t>
      </w:r>
      <w:r w:rsidRPr="00092F88">
        <w:rPr>
          <w:szCs w:val="23"/>
        </w:rPr>
        <w:t>uniquement fait de liens</w:t>
      </w:r>
      <w:r w:rsidRPr="00092F88">
        <w:rPr>
          <w:szCs w:val="16"/>
        </w:rPr>
        <w:t xml:space="preserve"> </w:t>
      </w:r>
      <w:r w:rsidRPr="00092F88">
        <w:rPr>
          <w:szCs w:val="23"/>
        </w:rPr>
        <w:t xml:space="preserve">Les actions d’un réseau </w:t>
      </w:r>
      <w:proofErr w:type="spellStart"/>
      <w:r w:rsidRPr="00092F88">
        <w:rPr>
          <w:szCs w:val="23"/>
        </w:rPr>
        <w:t>d</w:t>
      </w:r>
      <w:r w:rsidRPr="00092F88">
        <w:rPr>
          <w:rFonts w:hAnsi="Times New Roman" w:cs="Times New Roman"/>
          <w:szCs w:val="23"/>
        </w:rPr>
        <w:t>ʼ</w:t>
      </w:r>
      <w:r w:rsidRPr="00092F88">
        <w:rPr>
          <w:szCs w:val="23"/>
        </w:rPr>
        <w:t>apprentissage</w:t>
      </w:r>
      <w:proofErr w:type="spellEnd"/>
      <w:r w:rsidRPr="00092F88">
        <w:rPr>
          <w:szCs w:val="23"/>
        </w:rPr>
        <w:t xml:space="preserve"> ont toujours été dans le sens de lier les gens, les instituti</w:t>
      </w:r>
      <w:r w:rsidR="00092F88">
        <w:rPr>
          <w:szCs w:val="23"/>
        </w:rPr>
        <w:t xml:space="preserve">ons et les connaissances. </w:t>
      </w:r>
    </w:p>
    <w:p w:rsidR="00C25BE3" w:rsidRPr="00092F88" w:rsidRDefault="00092F88" w:rsidP="00092F88">
      <w:pPr>
        <w:pStyle w:val="Default"/>
        <w:rPr>
          <w:rFonts w:cs="Times New Roman"/>
          <w:i/>
          <w:szCs w:val="23"/>
        </w:rPr>
      </w:pPr>
      <w:r>
        <w:rPr>
          <w:szCs w:val="23"/>
        </w:rPr>
        <w:t xml:space="preserve">Mais doit-on en conclure </w:t>
      </w:r>
      <w:proofErr w:type="gramStart"/>
      <w:r>
        <w:rPr>
          <w:szCs w:val="23"/>
        </w:rPr>
        <w:t xml:space="preserve">qu’ </w:t>
      </w:r>
      <w:r w:rsidR="006E5923" w:rsidRPr="00092F88">
        <w:rPr>
          <w:szCs w:val="23"/>
        </w:rPr>
        <w:t>apprentissage</w:t>
      </w:r>
      <w:proofErr w:type="gramEnd"/>
      <w:r w:rsidR="006E5923" w:rsidRPr="00092F88">
        <w:rPr>
          <w:szCs w:val="23"/>
        </w:rPr>
        <w:t xml:space="preserve"> et r</w:t>
      </w:r>
      <w:r>
        <w:rPr>
          <w:szCs w:val="23"/>
        </w:rPr>
        <w:t xml:space="preserve">éseau numérique ont partie liée ? </w:t>
      </w:r>
      <w:r w:rsidRPr="00092F88">
        <w:rPr>
          <w:i/>
          <w:szCs w:val="23"/>
        </w:rPr>
        <w:t>(à discuter)</w:t>
      </w:r>
    </w:p>
    <w:p w:rsidR="00092F88" w:rsidRDefault="00092F88" w:rsidP="00AB5224">
      <w:pPr>
        <w:rPr>
          <w:rFonts w:ascii="Arial" w:hAnsi="Arial" w:cs="Arial"/>
          <w:b/>
          <w:szCs w:val="32"/>
        </w:rPr>
      </w:pPr>
    </w:p>
    <w:p w:rsidR="00092F88" w:rsidRDefault="00092F88" w:rsidP="00092F88">
      <w:pPr>
        <w:pStyle w:val="Paragraphedeliste"/>
        <w:numPr>
          <w:ilvl w:val="0"/>
          <w:numId w:val="8"/>
        </w:numPr>
        <w:rPr>
          <w:rFonts w:ascii="Arial" w:hAnsi="Arial" w:cs="Arial"/>
          <w:b/>
          <w:color w:val="3366FF"/>
          <w:sz w:val="28"/>
          <w:szCs w:val="32"/>
        </w:rPr>
      </w:pPr>
      <w:r w:rsidRPr="00092F88">
        <w:rPr>
          <w:rFonts w:ascii="Arial" w:hAnsi="Arial" w:cs="Arial"/>
          <w:b/>
          <w:color w:val="3366FF"/>
          <w:sz w:val="28"/>
          <w:szCs w:val="32"/>
        </w:rPr>
        <w:t xml:space="preserve">Article d’Hélène </w:t>
      </w:r>
      <w:proofErr w:type="spellStart"/>
      <w:r w:rsidRPr="00092F88">
        <w:rPr>
          <w:rFonts w:ascii="Arial" w:hAnsi="Arial" w:cs="Arial"/>
          <w:b/>
          <w:color w:val="3366FF"/>
          <w:sz w:val="28"/>
          <w:szCs w:val="32"/>
        </w:rPr>
        <w:t>Bézille</w:t>
      </w:r>
      <w:proofErr w:type="spellEnd"/>
      <w:proofErr w:type="gramStart"/>
      <w:r w:rsidR="00AD26E0">
        <w:rPr>
          <w:rFonts w:ascii="Arial" w:hAnsi="Arial" w:cs="Arial"/>
          <w:b/>
          <w:color w:val="3366FF"/>
          <w:sz w:val="28"/>
          <w:szCs w:val="32"/>
        </w:rPr>
        <w:t>( Shanghai</w:t>
      </w:r>
      <w:proofErr w:type="gramEnd"/>
      <w:r w:rsidR="00AD26E0">
        <w:rPr>
          <w:rFonts w:ascii="Arial" w:hAnsi="Arial" w:cs="Arial"/>
          <w:b/>
          <w:color w:val="3366FF"/>
          <w:sz w:val="28"/>
          <w:szCs w:val="32"/>
        </w:rPr>
        <w:t>)</w:t>
      </w:r>
    </w:p>
    <w:p w:rsidR="00092F88" w:rsidRDefault="00092F88" w:rsidP="00092F88">
      <w:pPr>
        <w:pStyle w:val="Paragraphedeliste"/>
        <w:rPr>
          <w:rFonts w:ascii="Arial" w:hAnsi="Arial" w:cs="Arial"/>
          <w:b/>
          <w:color w:val="3366FF"/>
          <w:sz w:val="28"/>
          <w:szCs w:val="32"/>
        </w:rPr>
      </w:pPr>
    </w:p>
    <w:p w:rsidR="00092F88" w:rsidRPr="00092F88" w:rsidRDefault="00092F88" w:rsidP="00092F88">
      <w:pPr>
        <w:pStyle w:val="Paragraphedeliste"/>
        <w:widowControl w:val="0"/>
        <w:numPr>
          <w:ilvl w:val="0"/>
          <w:numId w:val="13"/>
        </w:numPr>
        <w:autoSpaceDE w:val="0"/>
        <w:autoSpaceDN w:val="0"/>
        <w:adjustRightInd w:val="0"/>
        <w:rPr>
          <w:rFonts w:ascii="Arial" w:eastAsiaTheme="minorHAnsi" w:hAnsi="Arial"/>
          <w:color w:val="000000"/>
          <w:sz w:val="28"/>
          <w:lang w:eastAsia="en-US"/>
        </w:rPr>
      </w:pPr>
      <w:r>
        <w:rPr>
          <w:rFonts w:ascii="Arial" w:eastAsiaTheme="minorHAnsi" w:hAnsi="Arial"/>
          <w:b/>
          <w:bCs/>
          <w:color w:val="000000"/>
          <w:sz w:val="28"/>
          <w:szCs w:val="23"/>
          <w:lang w:eastAsia="en-US"/>
        </w:rPr>
        <w:t>P</w:t>
      </w:r>
      <w:r w:rsidRPr="00092F88">
        <w:rPr>
          <w:rFonts w:ascii="Arial" w:eastAsiaTheme="minorHAnsi" w:hAnsi="Arial"/>
          <w:b/>
          <w:bCs/>
          <w:color w:val="000000"/>
          <w:sz w:val="28"/>
          <w:szCs w:val="23"/>
          <w:lang w:eastAsia="en-US"/>
        </w:rPr>
        <w:t xml:space="preserve">etit retour historique sur la notion de réseau </w:t>
      </w:r>
    </w:p>
    <w:p w:rsidR="00092F88" w:rsidRDefault="00092F88" w:rsidP="00092F88">
      <w:pPr>
        <w:widowControl w:val="0"/>
        <w:autoSpaceDE w:val="0"/>
        <w:autoSpaceDN w:val="0"/>
        <w:adjustRightInd w:val="0"/>
        <w:rPr>
          <w:rFonts w:ascii="Arial" w:eastAsiaTheme="minorHAnsi" w:hAnsi="Arial"/>
          <w:color w:val="000000"/>
          <w:sz w:val="28"/>
          <w:lang w:eastAsia="en-US"/>
        </w:rPr>
      </w:pPr>
    </w:p>
    <w:p w:rsidR="00092F88" w:rsidRPr="00092F88" w:rsidRDefault="00092F88" w:rsidP="00070FFB">
      <w:pPr>
        <w:widowControl w:val="0"/>
        <w:autoSpaceDE w:val="0"/>
        <w:autoSpaceDN w:val="0"/>
        <w:adjustRightInd w:val="0"/>
        <w:jc w:val="both"/>
        <w:rPr>
          <w:rFonts w:ascii="Arial" w:eastAsiaTheme="minorHAnsi" w:hAnsi="Arial"/>
          <w:color w:val="000000"/>
          <w:szCs w:val="23"/>
          <w:lang w:eastAsia="en-US"/>
        </w:rPr>
      </w:pPr>
      <w:r w:rsidRPr="00092F88">
        <w:rPr>
          <w:rFonts w:ascii="Arial" w:eastAsiaTheme="minorHAnsi" w:hAnsi="Arial"/>
          <w:color w:val="000000"/>
          <w:szCs w:val="23"/>
          <w:lang w:eastAsia="en-US"/>
        </w:rPr>
        <w:t xml:space="preserve">Le réseau ne désigne-t-il pas originairement (au XIII e siècle selon le dictionnaire historique de la langue française, Alain Rey) « un petit filet pour prendre des oiseaux ou </w:t>
      </w:r>
      <w:r w:rsidRPr="00092F88">
        <w:rPr>
          <w:rFonts w:ascii="Arial" w:eastAsiaTheme="minorHAnsi" w:hAnsi="Arial"/>
          <w:color w:val="000000"/>
          <w:szCs w:val="23"/>
          <w:lang w:eastAsia="en-US"/>
        </w:rPr>
        <w:lastRenderedPageBreak/>
        <w:t xml:space="preserve">du menu gibier », et un peu plus tard « un filet à petites mailles » (d’où la résille). On retrouve cette dimension quand le réseau désigne à peu près à la même époque « un ensemble de chose abstraites enfermant peu à peu l’individu ». </w:t>
      </w:r>
    </w:p>
    <w:p w:rsidR="00092F88" w:rsidRPr="00092F88" w:rsidRDefault="00092F88" w:rsidP="00092F88">
      <w:pPr>
        <w:widowControl w:val="0"/>
        <w:autoSpaceDE w:val="0"/>
        <w:autoSpaceDN w:val="0"/>
        <w:adjustRightInd w:val="0"/>
        <w:rPr>
          <w:rFonts w:ascii="Arial" w:eastAsiaTheme="minorHAnsi" w:hAnsi="Arial"/>
          <w:color w:val="000000"/>
          <w:szCs w:val="23"/>
          <w:lang w:eastAsia="en-US"/>
        </w:rPr>
      </w:pPr>
      <w:r w:rsidRPr="00092F88">
        <w:rPr>
          <w:rFonts w:ascii="Arial" w:eastAsiaTheme="minorHAnsi" w:hAnsi="Arial"/>
          <w:color w:val="000000"/>
          <w:szCs w:val="23"/>
          <w:lang w:eastAsia="en-US"/>
        </w:rPr>
        <w:t xml:space="preserve">Il faudra attendre le XVIII e siècle pour que soit associée au mot l’idée de circulation, qui apparaît dans le domaine physiologique (réseau de vaisseaux pour la circulation sanguine) à un moment de développement des connaissances anatomiques (1762) </w:t>
      </w:r>
    </w:p>
    <w:p w:rsidR="00092F88" w:rsidRPr="00092F88" w:rsidRDefault="00092F88" w:rsidP="00070FFB">
      <w:pPr>
        <w:widowControl w:val="0"/>
        <w:autoSpaceDE w:val="0"/>
        <w:autoSpaceDN w:val="0"/>
        <w:adjustRightInd w:val="0"/>
        <w:jc w:val="both"/>
        <w:rPr>
          <w:rFonts w:ascii="Arial" w:eastAsiaTheme="minorHAnsi" w:hAnsi="Arial"/>
          <w:color w:val="000000"/>
          <w:szCs w:val="23"/>
          <w:lang w:eastAsia="en-US"/>
        </w:rPr>
      </w:pPr>
      <w:r w:rsidRPr="00092F88">
        <w:rPr>
          <w:rFonts w:ascii="Arial" w:eastAsiaTheme="minorHAnsi" w:hAnsi="Arial"/>
          <w:color w:val="000000"/>
          <w:szCs w:val="23"/>
          <w:lang w:eastAsia="en-US"/>
        </w:rPr>
        <w:t>Un siècle plus tard, le mot est associé à l’idée de relation de communication en sciences (1869) quand le terme va désigner un ensemble de points communicant entre eux. Cette connotation du terme va alors connaître des développements important dans la vie courante pour désigner des réseaux de communication de toutes sortes (routes, voies ferrées, télégraphiques, téléphoniques, aériens, réseau fluvial, réseau de distribution de l’eau etc</w:t>
      </w:r>
      <w:r w:rsidR="00070FFB">
        <w:rPr>
          <w:rFonts w:ascii="Arial" w:eastAsiaTheme="minorHAnsi" w:hAnsi="Arial"/>
          <w:color w:val="000000"/>
          <w:szCs w:val="23"/>
          <w:lang w:eastAsia="en-US"/>
        </w:rPr>
        <w:t>.</w:t>
      </w:r>
      <w:r w:rsidRPr="00092F88">
        <w:rPr>
          <w:rFonts w:ascii="Arial" w:eastAsiaTheme="minorHAnsi" w:hAnsi="Arial"/>
          <w:color w:val="000000"/>
          <w:szCs w:val="23"/>
          <w:lang w:eastAsia="en-US"/>
        </w:rPr>
        <w:t xml:space="preserve">) </w:t>
      </w:r>
    </w:p>
    <w:p w:rsidR="00092F88" w:rsidRPr="00092F88" w:rsidRDefault="00092F88" w:rsidP="00092F88">
      <w:pPr>
        <w:widowControl w:val="0"/>
        <w:autoSpaceDE w:val="0"/>
        <w:autoSpaceDN w:val="0"/>
        <w:adjustRightInd w:val="0"/>
        <w:rPr>
          <w:rFonts w:ascii="Arial" w:eastAsiaTheme="minorHAnsi" w:hAnsi="Arial"/>
          <w:color w:val="000000"/>
          <w:lang w:eastAsia="en-US"/>
        </w:rPr>
      </w:pPr>
      <w:r w:rsidRPr="00092F88">
        <w:rPr>
          <w:rFonts w:ascii="Arial" w:eastAsiaTheme="minorHAnsi" w:hAnsi="Arial"/>
          <w:color w:val="000000"/>
          <w:szCs w:val="23"/>
          <w:lang w:eastAsia="en-US"/>
        </w:rPr>
        <w:t>L’usage du terme dans le domaine des relations humaine apparaît au cours de cette même période (1862) pour désigner un « ensemble de personnes en liaison entre elles directement ou indirectement, notamment dans une organisation clandestine ». La connotation subversive du réseau de communication humain serait donc première.</w:t>
      </w:r>
    </w:p>
    <w:p w:rsidR="00092F88" w:rsidRDefault="00092F88" w:rsidP="00092F88">
      <w:pPr>
        <w:pStyle w:val="Paragraphedeliste"/>
        <w:rPr>
          <w:rFonts w:ascii="Arial" w:hAnsi="Arial" w:cs="Arial"/>
          <w:b/>
          <w:color w:val="3366FF"/>
          <w:szCs w:val="32"/>
        </w:rPr>
      </w:pPr>
    </w:p>
    <w:p w:rsidR="002E32EB" w:rsidRPr="002E32EB" w:rsidRDefault="00092F88" w:rsidP="00092F88">
      <w:pPr>
        <w:pStyle w:val="Paragraphedeliste"/>
        <w:numPr>
          <w:ilvl w:val="0"/>
          <w:numId w:val="13"/>
        </w:numPr>
        <w:rPr>
          <w:rFonts w:ascii="Arial" w:hAnsi="Arial" w:cs="Arial"/>
          <w:b/>
          <w:color w:val="3366FF"/>
          <w:szCs w:val="32"/>
        </w:rPr>
      </w:pPr>
      <w:r w:rsidRPr="00092F88">
        <w:rPr>
          <w:b/>
          <w:bCs/>
          <w:sz w:val="28"/>
          <w:szCs w:val="28"/>
        </w:rPr>
        <w:t>Comment conjuguer des réseaux informels, associatifs et institutionnels au service d’une politique d’apprentissages tout au long de la vie ?</w:t>
      </w:r>
    </w:p>
    <w:p w:rsidR="002E32EB" w:rsidRPr="002E32EB" w:rsidRDefault="002E32EB" w:rsidP="002E32EB">
      <w:pPr>
        <w:rPr>
          <w:rFonts w:ascii="Arial" w:hAnsi="Arial" w:cs="Arial"/>
          <w:b/>
          <w:color w:val="0000FF"/>
          <w:sz w:val="28"/>
          <w:szCs w:val="32"/>
        </w:rPr>
      </w:pPr>
    </w:p>
    <w:p w:rsidR="002E32EB" w:rsidRPr="008743BA" w:rsidRDefault="002E32EB" w:rsidP="008743BA">
      <w:pPr>
        <w:pStyle w:val="Paragraphedeliste"/>
        <w:numPr>
          <w:ilvl w:val="0"/>
          <w:numId w:val="8"/>
        </w:numPr>
        <w:rPr>
          <w:rFonts w:ascii="Arial" w:hAnsi="Arial" w:cs="Arial"/>
          <w:b/>
          <w:color w:val="0000FF"/>
          <w:sz w:val="28"/>
          <w:szCs w:val="32"/>
        </w:rPr>
      </w:pPr>
      <w:r>
        <w:rPr>
          <w:rFonts w:ascii="Arial" w:hAnsi="Arial" w:cs="Arial"/>
          <w:b/>
          <w:color w:val="0000FF"/>
          <w:sz w:val="28"/>
          <w:szCs w:val="32"/>
        </w:rPr>
        <w:t xml:space="preserve">Regards croisés </w:t>
      </w:r>
      <w:r w:rsidR="008743BA">
        <w:rPr>
          <w:rFonts w:ascii="Arial" w:hAnsi="Arial" w:cs="Arial"/>
          <w:b/>
          <w:color w:val="0000FF"/>
          <w:sz w:val="28"/>
          <w:szCs w:val="32"/>
        </w:rPr>
        <w:t xml:space="preserve">« mondiaux  par </w:t>
      </w:r>
      <w:r w:rsidRPr="008743BA">
        <w:rPr>
          <w:rFonts w:ascii="Arial" w:hAnsi="Arial" w:cs="Arial"/>
          <w:b/>
          <w:color w:val="0000FF"/>
          <w:sz w:val="28"/>
          <w:szCs w:val="32"/>
        </w:rPr>
        <w:t xml:space="preserve">Michel </w:t>
      </w:r>
      <w:proofErr w:type="spellStart"/>
      <w:r w:rsidRPr="008743BA">
        <w:rPr>
          <w:rFonts w:ascii="Arial" w:hAnsi="Arial" w:cs="Arial"/>
          <w:b/>
          <w:color w:val="0000FF"/>
          <w:sz w:val="28"/>
          <w:szCs w:val="32"/>
        </w:rPr>
        <w:t>Panet</w:t>
      </w:r>
      <w:proofErr w:type="spellEnd"/>
      <w:r w:rsidRPr="008743BA">
        <w:rPr>
          <w:rFonts w:ascii="Arial" w:hAnsi="Arial" w:cs="Arial"/>
          <w:b/>
          <w:color w:val="0000FF"/>
          <w:sz w:val="28"/>
          <w:szCs w:val="32"/>
        </w:rPr>
        <w:t xml:space="preserve"> et Evelyne </w:t>
      </w:r>
      <w:proofErr w:type="spellStart"/>
      <w:r w:rsidRPr="008743BA">
        <w:rPr>
          <w:rFonts w:ascii="Arial" w:hAnsi="Arial" w:cs="Arial"/>
          <w:b/>
          <w:color w:val="0000FF"/>
          <w:sz w:val="28"/>
          <w:szCs w:val="32"/>
        </w:rPr>
        <w:t>Deret</w:t>
      </w:r>
      <w:proofErr w:type="spellEnd"/>
    </w:p>
    <w:p w:rsidR="002E32EB" w:rsidRPr="002E32EB" w:rsidRDefault="002E32EB" w:rsidP="002E32EB">
      <w:pPr>
        <w:rPr>
          <w:rFonts w:ascii="Arial" w:hAnsi="Arial" w:cs="Arial"/>
          <w:sz w:val="28"/>
          <w:szCs w:val="32"/>
        </w:rPr>
      </w:pPr>
    </w:p>
    <w:p w:rsidR="002E32EB" w:rsidRDefault="002E32EB" w:rsidP="002E32EB">
      <w:pPr>
        <w:pStyle w:val="Default"/>
        <w:rPr>
          <w:rFonts w:cs="Times New Roman (Arabic)"/>
          <w:color w:val="auto"/>
          <w:sz w:val="28"/>
          <w:szCs w:val="23"/>
        </w:rPr>
      </w:pPr>
      <w:r w:rsidRPr="002E32EB">
        <w:rPr>
          <w:color w:val="auto"/>
          <w:sz w:val="28"/>
          <w:szCs w:val="32"/>
        </w:rPr>
        <w:t xml:space="preserve">Reprise des résultats de </w:t>
      </w:r>
      <w:r w:rsidRPr="002E32EB">
        <w:rPr>
          <w:rFonts w:cs="Times New Roman (Arabic)"/>
          <w:color w:val="auto"/>
          <w:sz w:val="28"/>
          <w:szCs w:val="23"/>
        </w:rPr>
        <w:t xml:space="preserve">l’enquête auprès des délégués du CMA (2010) </w:t>
      </w:r>
      <w:r>
        <w:rPr>
          <w:rFonts w:cs="Times New Roman (Arabic)"/>
          <w:color w:val="auto"/>
          <w:sz w:val="28"/>
          <w:szCs w:val="23"/>
        </w:rPr>
        <w:t xml:space="preserve"> par ED et MP</w:t>
      </w:r>
    </w:p>
    <w:p w:rsidR="002E32EB" w:rsidRPr="002E32EB" w:rsidRDefault="002E32EB" w:rsidP="002E32EB">
      <w:pPr>
        <w:pStyle w:val="Default"/>
        <w:rPr>
          <w:rFonts w:cs="Times New Roman"/>
          <w:b/>
          <w:color w:val="auto"/>
        </w:rPr>
      </w:pPr>
    </w:p>
    <w:p w:rsidR="002E32EB" w:rsidRDefault="002E32EB" w:rsidP="002E32EB">
      <w:pPr>
        <w:widowControl w:val="0"/>
        <w:autoSpaceDE w:val="0"/>
        <w:autoSpaceDN w:val="0"/>
        <w:adjustRightInd w:val="0"/>
        <w:rPr>
          <w:rFonts w:ascii="Arial" w:eastAsiaTheme="minorHAnsi" w:hAnsi="Arial" w:cs="Times New Roman (Arabic)"/>
          <w:b/>
          <w:szCs w:val="23"/>
          <w:lang w:eastAsia="en-US"/>
        </w:rPr>
      </w:pPr>
      <w:r>
        <w:rPr>
          <w:rFonts w:ascii="Arial" w:eastAsiaTheme="minorHAnsi" w:hAnsi="Arial" w:cs="Times New Roman (Arabic)"/>
          <w:b/>
          <w:szCs w:val="23"/>
          <w:lang w:eastAsia="en-US"/>
        </w:rPr>
        <w:t xml:space="preserve">Questionnaire </w:t>
      </w:r>
      <w:r w:rsidRPr="002E32EB">
        <w:rPr>
          <w:rFonts w:ascii="Arial" w:eastAsiaTheme="minorHAnsi" w:hAnsi="Arial" w:cs="Times New Roman (Arabic)"/>
          <w:b/>
          <w:szCs w:val="23"/>
          <w:lang w:eastAsia="en-US"/>
        </w:rPr>
        <w:t>initial</w:t>
      </w:r>
    </w:p>
    <w:p w:rsidR="002E32EB" w:rsidRPr="00070FFB" w:rsidRDefault="002E32EB" w:rsidP="00070FFB">
      <w:pPr>
        <w:pStyle w:val="Paragraphedeliste"/>
        <w:widowControl w:val="0"/>
        <w:numPr>
          <w:ilvl w:val="0"/>
          <w:numId w:val="18"/>
        </w:numPr>
        <w:autoSpaceDE w:val="0"/>
        <w:autoSpaceDN w:val="0"/>
        <w:adjustRightInd w:val="0"/>
        <w:rPr>
          <w:rFonts w:ascii="Arial" w:eastAsiaTheme="minorHAnsi" w:hAnsi="Arial"/>
          <w:b/>
          <w:szCs w:val="23"/>
          <w:lang w:eastAsia="en-US"/>
        </w:rPr>
      </w:pPr>
      <w:r w:rsidRPr="00070FFB">
        <w:rPr>
          <w:rFonts w:ascii="Arial" w:eastAsiaTheme="minorHAnsi" w:hAnsi="Arial"/>
          <w:b/>
          <w:bCs/>
          <w:szCs w:val="23"/>
          <w:lang w:eastAsia="en-US"/>
        </w:rPr>
        <w:t xml:space="preserve">Avec quels types de réseaux travaillez-vous dans le champ de l’éducation et de la formation tout au long de la vie? </w:t>
      </w:r>
    </w:p>
    <w:p w:rsidR="002E32EB" w:rsidRPr="00070FFB" w:rsidRDefault="002E32EB" w:rsidP="00070FFB">
      <w:pPr>
        <w:pStyle w:val="Paragraphedeliste"/>
        <w:widowControl w:val="0"/>
        <w:numPr>
          <w:ilvl w:val="0"/>
          <w:numId w:val="18"/>
        </w:numPr>
        <w:autoSpaceDE w:val="0"/>
        <w:autoSpaceDN w:val="0"/>
        <w:adjustRightInd w:val="0"/>
        <w:rPr>
          <w:rFonts w:ascii="Arial" w:eastAsiaTheme="minorHAnsi" w:hAnsi="Arial"/>
          <w:b/>
          <w:szCs w:val="23"/>
          <w:lang w:eastAsia="en-US"/>
        </w:rPr>
      </w:pPr>
      <w:r w:rsidRPr="00070FFB">
        <w:rPr>
          <w:rFonts w:ascii="Arial" w:eastAsiaTheme="minorHAnsi" w:hAnsi="Arial"/>
          <w:b/>
          <w:bCs/>
          <w:szCs w:val="23"/>
          <w:lang w:eastAsia="en-US"/>
        </w:rPr>
        <w:t xml:space="preserve">Pour y faire quoi ? </w:t>
      </w:r>
    </w:p>
    <w:p w:rsidR="002E32EB" w:rsidRPr="00070FFB" w:rsidRDefault="002E32EB" w:rsidP="00070FFB">
      <w:pPr>
        <w:pStyle w:val="Paragraphedeliste"/>
        <w:widowControl w:val="0"/>
        <w:numPr>
          <w:ilvl w:val="0"/>
          <w:numId w:val="18"/>
        </w:numPr>
        <w:autoSpaceDE w:val="0"/>
        <w:autoSpaceDN w:val="0"/>
        <w:adjustRightInd w:val="0"/>
        <w:rPr>
          <w:rFonts w:ascii="Arial" w:eastAsiaTheme="minorHAnsi" w:hAnsi="Arial"/>
          <w:b/>
          <w:szCs w:val="23"/>
          <w:lang w:eastAsia="en-US"/>
        </w:rPr>
      </w:pPr>
      <w:r w:rsidRPr="00070FFB">
        <w:rPr>
          <w:rFonts w:ascii="Arial" w:eastAsiaTheme="minorHAnsi" w:hAnsi="Arial"/>
          <w:b/>
          <w:bCs/>
          <w:szCs w:val="23"/>
          <w:lang w:eastAsia="en-US"/>
        </w:rPr>
        <w:t xml:space="preserve">Quelles expériences ont pu être menées dans votre pays ? </w:t>
      </w:r>
    </w:p>
    <w:p w:rsidR="002E32EB" w:rsidRPr="00070FFB" w:rsidRDefault="002E32EB" w:rsidP="00070FFB">
      <w:pPr>
        <w:pStyle w:val="Paragraphedeliste"/>
        <w:widowControl w:val="0"/>
        <w:numPr>
          <w:ilvl w:val="0"/>
          <w:numId w:val="18"/>
        </w:numPr>
        <w:autoSpaceDE w:val="0"/>
        <w:autoSpaceDN w:val="0"/>
        <w:adjustRightInd w:val="0"/>
        <w:rPr>
          <w:rFonts w:ascii="Arial" w:eastAsiaTheme="minorHAnsi" w:hAnsi="Arial"/>
          <w:b/>
          <w:szCs w:val="23"/>
          <w:lang w:eastAsia="en-US"/>
        </w:rPr>
      </w:pPr>
      <w:r w:rsidRPr="00070FFB">
        <w:rPr>
          <w:rFonts w:ascii="Arial" w:eastAsiaTheme="minorHAnsi" w:hAnsi="Arial"/>
          <w:b/>
          <w:bCs/>
          <w:szCs w:val="23"/>
          <w:lang w:eastAsia="en-US"/>
        </w:rPr>
        <w:t xml:space="preserve">Avec quels enseignements pour vos pratiques ? </w:t>
      </w:r>
    </w:p>
    <w:p w:rsidR="00767533" w:rsidRPr="00070FFB" w:rsidRDefault="00070FFB" w:rsidP="00070FFB">
      <w:pPr>
        <w:pStyle w:val="Paragraphedeliste"/>
        <w:numPr>
          <w:ilvl w:val="0"/>
          <w:numId w:val="18"/>
        </w:numPr>
        <w:rPr>
          <w:rFonts w:ascii="Arial" w:eastAsiaTheme="minorHAnsi" w:hAnsi="Arial"/>
          <w:b/>
          <w:bCs/>
          <w:szCs w:val="23"/>
          <w:lang w:eastAsia="en-US"/>
        </w:rPr>
      </w:pPr>
      <w:r w:rsidRPr="00070FFB">
        <w:rPr>
          <w:rFonts w:ascii="Arial" w:eastAsiaTheme="minorHAnsi" w:hAnsi="Arial"/>
          <w:b/>
          <w:bCs/>
          <w:szCs w:val="23"/>
          <w:lang w:eastAsia="en-US"/>
        </w:rPr>
        <w:t>À</w:t>
      </w:r>
      <w:r w:rsidR="002E32EB" w:rsidRPr="00070FFB">
        <w:rPr>
          <w:rFonts w:ascii="Arial" w:eastAsiaTheme="minorHAnsi" w:hAnsi="Arial"/>
          <w:b/>
          <w:bCs/>
          <w:szCs w:val="23"/>
          <w:lang w:eastAsia="en-US"/>
        </w:rPr>
        <w:t xml:space="preserve"> terme, selon vous, quel est le « bon » modè</w:t>
      </w:r>
      <w:r>
        <w:rPr>
          <w:rFonts w:ascii="Arial" w:eastAsiaTheme="minorHAnsi" w:hAnsi="Arial"/>
          <w:b/>
          <w:bCs/>
          <w:szCs w:val="23"/>
          <w:lang w:eastAsia="en-US"/>
        </w:rPr>
        <w:t>le de fonctionnement en réseaux </w:t>
      </w:r>
      <w:r w:rsidR="002E32EB" w:rsidRPr="00070FFB">
        <w:rPr>
          <w:rFonts w:ascii="Arial" w:eastAsiaTheme="minorHAnsi" w:hAnsi="Arial"/>
          <w:b/>
          <w:bCs/>
          <w:szCs w:val="23"/>
          <w:lang w:eastAsia="en-US"/>
        </w:rPr>
        <w:t>?</w:t>
      </w:r>
    </w:p>
    <w:p w:rsidR="00767533" w:rsidRDefault="00767533" w:rsidP="00767533">
      <w:pPr>
        <w:rPr>
          <w:rFonts w:ascii="Arial" w:hAnsi="Arial" w:cs="Arial"/>
          <w:b/>
          <w:color w:val="0000FF"/>
          <w:szCs w:val="32"/>
        </w:rPr>
      </w:pPr>
    </w:p>
    <w:p w:rsidR="00767533" w:rsidRPr="009E2632" w:rsidRDefault="00767533" w:rsidP="00767533">
      <w:pPr>
        <w:pStyle w:val="Paragraphedeliste"/>
        <w:numPr>
          <w:ilvl w:val="0"/>
          <w:numId w:val="8"/>
        </w:numPr>
        <w:rPr>
          <w:rFonts w:ascii="Arial" w:hAnsi="Arial" w:cs="Arial"/>
          <w:b/>
          <w:color w:val="0000FF"/>
          <w:sz w:val="28"/>
          <w:szCs w:val="32"/>
        </w:rPr>
      </w:pPr>
      <w:r w:rsidRPr="009E2632">
        <w:rPr>
          <w:rFonts w:ascii="Arial" w:hAnsi="Arial" w:cs="Arial"/>
          <w:b/>
          <w:color w:val="0000FF"/>
          <w:sz w:val="28"/>
          <w:szCs w:val="32"/>
        </w:rPr>
        <w:t xml:space="preserve">Article de </w:t>
      </w:r>
      <w:proofErr w:type="spellStart"/>
      <w:r w:rsidR="009E2632" w:rsidRPr="009E2632">
        <w:rPr>
          <w:rFonts w:ascii="Arial" w:hAnsi="Arial" w:cs="Arial"/>
          <w:b/>
          <w:color w:val="0000FF"/>
          <w:sz w:val="28"/>
          <w:szCs w:val="32"/>
        </w:rPr>
        <w:t>Dalia</w:t>
      </w:r>
      <w:proofErr w:type="spellEnd"/>
      <w:r w:rsidR="009E2632" w:rsidRPr="009E2632">
        <w:rPr>
          <w:rFonts w:ascii="Arial" w:hAnsi="Arial" w:cs="Arial"/>
          <w:b/>
          <w:color w:val="0000FF"/>
          <w:sz w:val="28"/>
          <w:szCs w:val="32"/>
        </w:rPr>
        <w:t xml:space="preserve"> </w:t>
      </w:r>
      <w:proofErr w:type="spellStart"/>
      <w:r w:rsidR="009E2632" w:rsidRPr="009E2632">
        <w:rPr>
          <w:rFonts w:ascii="Arial" w:hAnsi="Arial" w:cs="Arial"/>
          <w:b/>
          <w:color w:val="0000FF"/>
          <w:sz w:val="28"/>
          <w:szCs w:val="32"/>
        </w:rPr>
        <w:t>Mur</w:t>
      </w:r>
      <w:r w:rsidR="00081319">
        <w:rPr>
          <w:rFonts w:ascii="Arial" w:hAnsi="Arial" w:cs="Arial"/>
          <w:b/>
          <w:color w:val="0000FF"/>
          <w:sz w:val="28"/>
          <w:szCs w:val="32"/>
        </w:rPr>
        <w:t>r</w:t>
      </w:r>
      <w:r w:rsidR="009E2632" w:rsidRPr="009E2632">
        <w:rPr>
          <w:rFonts w:ascii="Arial" w:hAnsi="Arial" w:cs="Arial"/>
          <w:b/>
          <w:color w:val="0000FF"/>
          <w:sz w:val="28"/>
          <w:szCs w:val="32"/>
        </w:rPr>
        <w:t>i</w:t>
      </w:r>
      <w:r w:rsidR="00081319">
        <w:rPr>
          <w:rFonts w:ascii="Arial" w:hAnsi="Arial" w:cs="Arial"/>
          <w:b/>
          <w:color w:val="0000FF"/>
          <w:sz w:val="28"/>
          <w:szCs w:val="32"/>
        </w:rPr>
        <w:t>et</w:t>
      </w:r>
      <w:r w:rsidRPr="009E2632">
        <w:rPr>
          <w:rFonts w:ascii="Arial" w:hAnsi="Arial" w:cs="Arial"/>
          <w:b/>
          <w:color w:val="0000FF"/>
          <w:sz w:val="28"/>
          <w:szCs w:val="32"/>
        </w:rPr>
        <w:t>a</w:t>
      </w:r>
      <w:proofErr w:type="spellEnd"/>
      <w:r w:rsidRPr="009E2632">
        <w:rPr>
          <w:rFonts w:ascii="Arial" w:hAnsi="Arial" w:cs="Arial"/>
          <w:b/>
          <w:color w:val="0000FF"/>
          <w:sz w:val="28"/>
          <w:szCs w:val="32"/>
        </w:rPr>
        <w:t>, présentation de son projet</w:t>
      </w:r>
    </w:p>
    <w:p w:rsidR="00767533" w:rsidRDefault="00767533" w:rsidP="00767533">
      <w:pPr>
        <w:rPr>
          <w:rFonts w:ascii="Arial" w:hAnsi="Arial" w:cs="Arial"/>
          <w:b/>
          <w:color w:val="0000FF"/>
          <w:szCs w:val="32"/>
        </w:rPr>
      </w:pPr>
    </w:p>
    <w:p w:rsidR="00081319" w:rsidRPr="00070FFB" w:rsidRDefault="00081319" w:rsidP="00070FFB">
      <w:pPr>
        <w:widowControl w:val="0"/>
        <w:autoSpaceDE w:val="0"/>
        <w:autoSpaceDN w:val="0"/>
        <w:adjustRightInd w:val="0"/>
        <w:spacing w:after="400"/>
        <w:ind w:left="360"/>
        <w:rPr>
          <w:rFonts w:ascii="Arial" w:eastAsiaTheme="minorHAnsi" w:hAnsi="Arial" w:cs="Arial"/>
          <w:color w:val="343434"/>
          <w:sz w:val="30"/>
          <w:szCs w:val="30"/>
          <w:lang w:eastAsia="en-US"/>
        </w:rPr>
      </w:pPr>
      <w:r w:rsidRPr="00070FFB">
        <w:rPr>
          <w:rFonts w:ascii="Arial" w:eastAsiaTheme="minorHAnsi" w:hAnsi="Arial" w:cs="Arial"/>
          <w:color w:val="343434"/>
          <w:sz w:val="26"/>
          <w:szCs w:val="26"/>
          <w:lang w:eastAsia="en-US"/>
        </w:rPr>
        <w:t>"</w:t>
      </w:r>
      <w:r w:rsidR="00070FFB" w:rsidRPr="00070FFB">
        <w:rPr>
          <w:rFonts w:ascii="Arial" w:eastAsiaTheme="minorHAnsi" w:hAnsi="Arial" w:cs="Arial"/>
          <w:b/>
          <w:bCs/>
          <w:color w:val="343434"/>
          <w:sz w:val="26"/>
          <w:szCs w:val="26"/>
          <w:lang w:eastAsia="en-US"/>
        </w:rPr>
        <w:t>La</w:t>
      </w:r>
      <w:r w:rsidRPr="00070FFB">
        <w:rPr>
          <w:rFonts w:ascii="Arial" w:eastAsiaTheme="minorHAnsi" w:hAnsi="Arial" w:cs="Arial"/>
          <w:b/>
          <w:bCs/>
          <w:color w:val="343434"/>
          <w:sz w:val="26"/>
          <w:szCs w:val="26"/>
          <w:lang w:eastAsia="en-US"/>
        </w:rPr>
        <w:t xml:space="preserve"> responsabilité sociétale de réseaux des universités en Amérique Latine et les valeurs ajoutées apportées par ces réseaux".</w:t>
      </w:r>
    </w:p>
    <w:p w:rsidR="00767533" w:rsidRDefault="00767533" w:rsidP="00767533">
      <w:pPr>
        <w:rPr>
          <w:rFonts w:ascii="Arial" w:hAnsi="Arial" w:cs="Arial"/>
          <w:b/>
          <w:szCs w:val="32"/>
        </w:rPr>
      </w:pPr>
    </w:p>
    <w:p w:rsidR="00070FFB" w:rsidRDefault="009E2632" w:rsidP="00070FFB">
      <w:pPr>
        <w:pStyle w:val="Paragraphedeliste"/>
        <w:numPr>
          <w:ilvl w:val="0"/>
          <w:numId w:val="8"/>
        </w:numPr>
        <w:rPr>
          <w:rFonts w:ascii="Arial" w:hAnsi="Arial" w:cs="Arial"/>
          <w:b/>
          <w:color w:val="3366FF"/>
          <w:sz w:val="28"/>
          <w:szCs w:val="32"/>
        </w:rPr>
      </w:pPr>
      <w:r w:rsidRPr="009E2632">
        <w:rPr>
          <w:rFonts w:ascii="Arial" w:hAnsi="Arial" w:cs="Arial"/>
          <w:b/>
          <w:color w:val="3366FF"/>
          <w:sz w:val="28"/>
          <w:szCs w:val="32"/>
        </w:rPr>
        <w:t>Artic</w:t>
      </w:r>
      <w:r w:rsidR="00767533" w:rsidRPr="009E2632">
        <w:rPr>
          <w:rFonts w:ascii="Arial" w:hAnsi="Arial" w:cs="Arial"/>
          <w:b/>
          <w:color w:val="3366FF"/>
          <w:sz w:val="28"/>
          <w:szCs w:val="32"/>
        </w:rPr>
        <w:t xml:space="preserve">le d’Alfonso E. </w:t>
      </w:r>
      <w:proofErr w:type="spellStart"/>
      <w:r w:rsidR="00767533" w:rsidRPr="009E2632">
        <w:rPr>
          <w:rFonts w:ascii="Arial" w:hAnsi="Arial" w:cs="Arial"/>
          <w:b/>
          <w:color w:val="3366FF"/>
          <w:sz w:val="28"/>
          <w:szCs w:val="32"/>
        </w:rPr>
        <w:t>Lizarzaburu</w:t>
      </w:r>
      <w:proofErr w:type="spellEnd"/>
    </w:p>
    <w:p w:rsidR="00070FFB" w:rsidRDefault="00070FFB" w:rsidP="00070FFB">
      <w:pPr>
        <w:ind w:left="360"/>
        <w:rPr>
          <w:rFonts w:ascii="Arial" w:hAnsi="Arial" w:cs="Arial"/>
          <w:b/>
          <w:color w:val="3366FF"/>
          <w:sz w:val="28"/>
          <w:szCs w:val="32"/>
        </w:rPr>
      </w:pPr>
    </w:p>
    <w:p w:rsidR="00070FFB" w:rsidRDefault="00070FFB" w:rsidP="00070FFB">
      <w:pPr>
        <w:ind w:left="708"/>
        <w:rPr>
          <w:rFonts w:ascii="Arial" w:hAnsi="Arial"/>
          <w:b/>
        </w:rPr>
      </w:pPr>
      <w:r w:rsidRPr="009E2632">
        <w:rPr>
          <w:rFonts w:ascii="Arial" w:hAnsi="Arial"/>
          <w:b/>
        </w:rPr>
        <w:t>Les nouveaux réseaux apprenants en Amérique du Sud</w:t>
      </w:r>
    </w:p>
    <w:p w:rsidR="00070FFB" w:rsidRPr="00070FFB" w:rsidRDefault="00070FFB" w:rsidP="00070FFB">
      <w:pPr>
        <w:ind w:left="708"/>
        <w:rPr>
          <w:rFonts w:ascii="Arial" w:hAnsi="Arial" w:cs="Arial"/>
          <w:b/>
          <w:color w:val="3366FF"/>
          <w:sz w:val="28"/>
          <w:szCs w:val="32"/>
        </w:rPr>
      </w:pPr>
    </w:p>
    <w:p w:rsidR="009E2632" w:rsidRPr="00070FFB" w:rsidRDefault="009E2632" w:rsidP="00070FFB">
      <w:pPr>
        <w:pStyle w:val="Paragraphedeliste"/>
        <w:numPr>
          <w:ilvl w:val="0"/>
          <w:numId w:val="8"/>
        </w:numPr>
        <w:rPr>
          <w:rFonts w:ascii="Arial" w:hAnsi="Arial" w:cs="Arial"/>
          <w:b/>
          <w:color w:val="3366FF"/>
          <w:sz w:val="28"/>
          <w:szCs w:val="32"/>
        </w:rPr>
      </w:pPr>
      <w:r w:rsidRPr="00070FFB">
        <w:rPr>
          <w:rFonts w:ascii="Arial" w:hAnsi="Arial"/>
          <w:b/>
          <w:color w:val="3366FF"/>
          <w:sz w:val="28"/>
        </w:rPr>
        <w:t>L’aventure des APP comme source d’inspiration dans d’autres pays, dans une perspective de « réseaux apprenants » par Bénédicte Pinot</w:t>
      </w:r>
      <w:r w:rsidRPr="00070FFB">
        <w:rPr>
          <w:rFonts w:ascii="Arial" w:hAnsi="Arial"/>
          <w:b/>
        </w:rPr>
        <w:t xml:space="preserve"> (Rouen Conseiller CMA) </w:t>
      </w:r>
    </w:p>
    <w:p w:rsidR="00495C70" w:rsidRDefault="009E2632" w:rsidP="009E2632">
      <w:pPr>
        <w:pStyle w:val="Paragraphedeliste"/>
        <w:rPr>
          <w:rFonts w:ascii="Arial" w:hAnsi="Arial"/>
          <w:b/>
        </w:rPr>
      </w:pPr>
      <w:r>
        <w:rPr>
          <w:rFonts w:ascii="Arial" w:hAnsi="Arial"/>
          <w:b/>
        </w:rPr>
        <w:t>Notion de label européen et de transmission</w:t>
      </w:r>
    </w:p>
    <w:p w:rsidR="00495C70" w:rsidRDefault="00495C70" w:rsidP="009E2632">
      <w:pPr>
        <w:pStyle w:val="Paragraphedeliste"/>
        <w:rPr>
          <w:rFonts w:ascii="Arial" w:hAnsi="Arial"/>
          <w:b/>
        </w:rPr>
      </w:pPr>
    </w:p>
    <w:p w:rsidR="00495C70" w:rsidRDefault="00495C70" w:rsidP="009E2632">
      <w:pPr>
        <w:pStyle w:val="Paragraphedeliste"/>
        <w:rPr>
          <w:rFonts w:ascii="Arial" w:hAnsi="Arial"/>
          <w:b/>
        </w:rPr>
      </w:pPr>
    </w:p>
    <w:p w:rsidR="00495C70" w:rsidRDefault="00495C70" w:rsidP="00495C70">
      <w:pPr>
        <w:pStyle w:val="Paragraphedeliste"/>
        <w:numPr>
          <w:ilvl w:val="0"/>
          <w:numId w:val="8"/>
        </w:numPr>
        <w:rPr>
          <w:rFonts w:ascii="Arial" w:hAnsi="Arial"/>
          <w:b/>
          <w:color w:val="3366FF"/>
          <w:sz w:val="28"/>
        </w:rPr>
      </w:pPr>
      <w:r w:rsidRPr="00495C70">
        <w:rPr>
          <w:rFonts w:ascii="Arial" w:hAnsi="Arial"/>
          <w:b/>
          <w:color w:val="3366FF"/>
          <w:sz w:val="28"/>
        </w:rPr>
        <w:t xml:space="preserve">En quoi les réseaux </w:t>
      </w:r>
      <w:r w:rsidR="00340C95">
        <w:rPr>
          <w:rFonts w:ascii="Arial" w:hAnsi="Arial"/>
          <w:b/>
          <w:color w:val="3366FF"/>
          <w:sz w:val="28"/>
        </w:rPr>
        <w:t xml:space="preserve">mondiaux </w:t>
      </w:r>
      <w:r w:rsidRPr="00495C70">
        <w:rPr>
          <w:rFonts w:ascii="Arial" w:hAnsi="Arial"/>
          <w:b/>
          <w:color w:val="3366FF"/>
          <w:sz w:val="28"/>
        </w:rPr>
        <w:t>sont-ils réellement apprenants </w:t>
      </w:r>
      <w:r w:rsidRPr="00495C70">
        <w:rPr>
          <w:rFonts w:ascii="Arial" w:hAnsi="Arial"/>
          <w:b/>
          <w:sz w:val="28"/>
        </w:rPr>
        <w:t>? Quid des apprentissages informels ? Permettent-ils une meilleure prise de conscience par rapport à la citoyenneté mondiale et en quoi contribuent-ils  à la paix ?</w:t>
      </w:r>
      <w:r>
        <w:rPr>
          <w:rFonts w:ascii="Arial" w:hAnsi="Arial"/>
          <w:b/>
          <w:color w:val="3366FF"/>
          <w:sz w:val="28"/>
        </w:rPr>
        <w:t xml:space="preserve"> par Alexandre </w:t>
      </w:r>
      <w:proofErr w:type="spellStart"/>
      <w:r>
        <w:rPr>
          <w:rFonts w:ascii="Arial" w:hAnsi="Arial"/>
          <w:b/>
          <w:color w:val="3366FF"/>
          <w:sz w:val="28"/>
        </w:rPr>
        <w:t>Ginoyer</w:t>
      </w:r>
      <w:proofErr w:type="spellEnd"/>
    </w:p>
    <w:p w:rsidR="00495C70" w:rsidRPr="00495C70" w:rsidRDefault="00495C70" w:rsidP="00495C70">
      <w:pPr>
        <w:ind w:left="360"/>
        <w:rPr>
          <w:rFonts w:ascii="Arial" w:hAnsi="Arial"/>
          <w:b/>
          <w:color w:val="3366FF"/>
          <w:sz w:val="28"/>
        </w:rPr>
      </w:pPr>
    </w:p>
    <w:p w:rsidR="00907F52" w:rsidRPr="00907F52" w:rsidRDefault="00495C70" w:rsidP="00070FFB">
      <w:pPr>
        <w:pStyle w:val="Paragraphedeliste"/>
        <w:numPr>
          <w:ilvl w:val="0"/>
          <w:numId w:val="8"/>
        </w:numPr>
        <w:ind w:left="709" w:hanging="349"/>
        <w:rPr>
          <w:rFonts w:ascii="Arial" w:hAnsi="Arial"/>
          <w:b/>
          <w:color w:val="3366FF"/>
          <w:sz w:val="28"/>
        </w:rPr>
      </w:pPr>
      <w:r>
        <w:rPr>
          <w:rFonts w:ascii="Arial" w:hAnsi="Arial"/>
          <w:b/>
          <w:color w:val="3366FF"/>
          <w:sz w:val="28"/>
        </w:rPr>
        <w:t>Réseaux et entreprises </w:t>
      </w:r>
      <w:r w:rsidR="00340C95">
        <w:rPr>
          <w:rFonts w:ascii="Arial" w:hAnsi="Arial"/>
          <w:b/>
          <w:color w:val="3366FF"/>
          <w:sz w:val="28"/>
        </w:rPr>
        <w:t xml:space="preserve"> à l’échelle européenne et mondiale</w:t>
      </w:r>
      <w:r>
        <w:rPr>
          <w:rFonts w:ascii="Arial" w:hAnsi="Arial"/>
          <w:b/>
          <w:color w:val="3366FF"/>
          <w:sz w:val="28"/>
        </w:rPr>
        <w:t xml:space="preserve">: l’expérience de la CCI de Nantes par Elizabeth </w:t>
      </w:r>
      <w:proofErr w:type="spellStart"/>
      <w:r>
        <w:rPr>
          <w:rFonts w:ascii="Arial" w:hAnsi="Arial"/>
          <w:b/>
          <w:color w:val="3366FF"/>
          <w:sz w:val="28"/>
        </w:rPr>
        <w:t>Derouet</w:t>
      </w:r>
      <w:proofErr w:type="spellEnd"/>
      <w:r>
        <w:rPr>
          <w:rFonts w:ascii="Arial" w:hAnsi="Arial"/>
          <w:b/>
          <w:color w:val="3366FF"/>
          <w:sz w:val="28"/>
        </w:rPr>
        <w:t xml:space="preserve"> </w:t>
      </w:r>
      <w:proofErr w:type="gramStart"/>
      <w:r w:rsidRPr="00495C70">
        <w:rPr>
          <w:rFonts w:ascii="Arial" w:hAnsi="Arial"/>
          <w:sz w:val="28"/>
        </w:rPr>
        <w:t>( à</w:t>
      </w:r>
      <w:proofErr w:type="gramEnd"/>
      <w:r w:rsidRPr="00495C70">
        <w:rPr>
          <w:rFonts w:ascii="Arial" w:hAnsi="Arial"/>
          <w:sz w:val="28"/>
        </w:rPr>
        <w:t xml:space="preserve"> discuter)</w:t>
      </w:r>
      <w:r w:rsidR="00340C95">
        <w:rPr>
          <w:rFonts w:ascii="Arial" w:hAnsi="Arial"/>
          <w:sz w:val="28"/>
        </w:rPr>
        <w:t xml:space="preserve"> et article de Pierre L.</w:t>
      </w:r>
    </w:p>
    <w:p w:rsidR="00907F52" w:rsidRPr="00907F52" w:rsidRDefault="00907F52" w:rsidP="00907F52">
      <w:pPr>
        <w:rPr>
          <w:rFonts w:ascii="Arial" w:hAnsi="Arial"/>
          <w:b/>
          <w:color w:val="3366FF"/>
          <w:sz w:val="28"/>
        </w:rPr>
      </w:pPr>
    </w:p>
    <w:p w:rsidR="00907F52" w:rsidRDefault="00907F52" w:rsidP="00495C70">
      <w:pPr>
        <w:pStyle w:val="Paragraphedeliste"/>
        <w:numPr>
          <w:ilvl w:val="0"/>
          <w:numId w:val="8"/>
        </w:numPr>
        <w:rPr>
          <w:rFonts w:ascii="Arial" w:hAnsi="Arial"/>
          <w:b/>
          <w:color w:val="3366FF"/>
          <w:sz w:val="28"/>
        </w:rPr>
      </w:pPr>
      <w:r>
        <w:rPr>
          <w:rFonts w:ascii="Arial" w:hAnsi="Arial"/>
          <w:b/>
          <w:color w:val="3366FF"/>
          <w:sz w:val="28"/>
        </w:rPr>
        <w:t>Reprise d’articles Centre INFFO n° 215</w:t>
      </w:r>
    </w:p>
    <w:p w:rsidR="00907F52" w:rsidRPr="00907F52" w:rsidRDefault="00907F52" w:rsidP="00907F52">
      <w:pPr>
        <w:rPr>
          <w:rFonts w:ascii="Arial" w:hAnsi="Arial"/>
          <w:b/>
          <w:color w:val="3366FF"/>
          <w:sz w:val="28"/>
        </w:rPr>
      </w:pPr>
    </w:p>
    <w:p w:rsidR="00907F52" w:rsidRPr="00907F52" w:rsidRDefault="00907F52" w:rsidP="00907F52">
      <w:pPr>
        <w:pStyle w:val="Paragraphedeliste"/>
        <w:numPr>
          <w:ilvl w:val="0"/>
          <w:numId w:val="16"/>
        </w:numPr>
        <w:rPr>
          <w:rFonts w:ascii="Arial" w:hAnsi="Arial"/>
          <w:b/>
          <w:color w:val="3366FF"/>
          <w:sz w:val="28"/>
        </w:rPr>
      </w:pPr>
      <w:r>
        <w:rPr>
          <w:rFonts w:ascii="Arial" w:hAnsi="Arial"/>
          <w:b/>
          <w:sz w:val="28"/>
        </w:rPr>
        <w:t xml:space="preserve">« Penser, apprendre, agir en réseaux » par Claire </w:t>
      </w:r>
      <w:proofErr w:type="spellStart"/>
      <w:r>
        <w:rPr>
          <w:rFonts w:ascii="Arial" w:hAnsi="Arial"/>
          <w:b/>
          <w:sz w:val="28"/>
        </w:rPr>
        <w:t>Héber-</w:t>
      </w:r>
      <w:proofErr w:type="gramStart"/>
      <w:r>
        <w:rPr>
          <w:rFonts w:ascii="Arial" w:hAnsi="Arial"/>
          <w:b/>
          <w:sz w:val="28"/>
        </w:rPr>
        <w:t>Suffrin</w:t>
      </w:r>
      <w:proofErr w:type="spellEnd"/>
      <w:r>
        <w:rPr>
          <w:rFonts w:ascii="Arial" w:hAnsi="Arial"/>
          <w:b/>
          <w:sz w:val="28"/>
        </w:rPr>
        <w:t>(</w:t>
      </w:r>
      <w:proofErr w:type="gramEnd"/>
      <w:r>
        <w:rPr>
          <w:rFonts w:ascii="Arial" w:hAnsi="Arial"/>
          <w:b/>
          <w:sz w:val="28"/>
        </w:rPr>
        <w:t xml:space="preserve"> à voir avec elle)</w:t>
      </w:r>
    </w:p>
    <w:p w:rsidR="00907F52" w:rsidRPr="00907F52" w:rsidRDefault="00907F52" w:rsidP="00907F52">
      <w:pPr>
        <w:pStyle w:val="Paragraphedeliste"/>
        <w:numPr>
          <w:ilvl w:val="0"/>
          <w:numId w:val="16"/>
        </w:numPr>
        <w:rPr>
          <w:rFonts w:ascii="Arial" w:hAnsi="Arial"/>
          <w:b/>
          <w:color w:val="3366FF"/>
          <w:sz w:val="28"/>
        </w:rPr>
      </w:pPr>
      <w:r>
        <w:rPr>
          <w:rFonts w:ascii="Arial" w:hAnsi="Arial"/>
          <w:b/>
          <w:sz w:val="28"/>
        </w:rPr>
        <w:t xml:space="preserve">« Construire et réussir une stratégie réseau pour gérer l’innovation » par Shéhérazade </w:t>
      </w:r>
      <w:proofErr w:type="spellStart"/>
      <w:proofErr w:type="gramStart"/>
      <w:r>
        <w:rPr>
          <w:rFonts w:ascii="Arial" w:hAnsi="Arial"/>
          <w:b/>
          <w:sz w:val="28"/>
        </w:rPr>
        <w:t>Enriotti</w:t>
      </w:r>
      <w:proofErr w:type="spellEnd"/>
      <w:r>
        <w:rPr>
          <w:rFonts w:ascii="Arial" w:hAnsi="Arial"/>
          <w:b/>
          <w:sz w:val="28"/>
        </w:rPr>
        <w:t>(</w:t>
      </w:r>
      <w:proofErr w:type="gramEnd"/>
      <w:r>
        <w:rPr>
          <w:rFonts w:ascii="Arial" w:hAnsi="Arial"/>
          <w:b/>
          <w:sz w:val="28"/>
        </w:rPr>
        <w:t xml:space="preserve"> à voir avec elle)</w:t>
      </w:r>
    </w:p>
    <w:p w:rsidR="00907F52" w:rsidRPr="00907F52" w:rsidRDefault="00907F52" w:rsidP="00907F52">
      <w:pPr>
        <w:pStyle w:val="Paragraphedeliste"/>
        <w:numPr>
          <w:ilvl w:val="0"/>
          <w:numId w:val="16"/>
        </w:numPr>
        <w:rPr>
          <w:rFonts w:ascii="Arial" w:hAnsi="Arial"/>
          <w:b/>
          <w:color w:val="3366FF"/>
          <w:sz w:val="28"/>
        </w:rPr>
      </w:pPr>
      <w:r>
        <w:rPr>
          <w:rFonts w:ascii="Arial" w:hAnsi="Arial"/>
          <w:b/>
          <w:sz w:val="28"/>
        </w:rPr>
        <w:t xml:space="preserve">« La vie en réseaux » ou 4 adages et un enterrement par Bernard </w:t>
      </w:r>
      <w:proofErr w:type="spellStart"/>
      <w:r>
        <w:rPr>
          <w:rFonts w:ascii="Arial" w:hAnsi="Arial"/>
          <w:b/>
          <w:sz w:val="28"/>
        </w:rPr>
        <w:t>Liétard</w:t>
      </w:r>
      <w:proofErr w:type="spellEnd"/>
    </w:p>
    <w:p w:rsidR="00907F52" w:rsidRPr="00907F52" w:rsidRDefault="00907F52" w:rsidP="00907F52">
      <w:pPr>
        <w:rPr>
          <w:rFonts w:ascii="Arial" w:hAnsi="Arial"/>
          <w:b/>
          <w:color w:val="3366FF"/>
          <w:sz w:val="28"/>
        </w:rPr>
      </w:pPr>
    </w:p>
    <w:p w:rsidR="00885F01" w:rsidRPr="00885F01" w:rsidRDefault="00885F01" w:rsidP="00907F52">
      <w:pPr>
        <w:rPr>
          <w:rFonts w:ascii="Arial" w:hAnsi="Arial"/>
          <w:b/>
          <w:sz w:val="28"/>
        </w:rPr>
      </w:pPr>
    </w:p>
    <w:p w:rsidR="00885F01" w:rsidRPr="00885F01" w:rsidRDefault="00885F01" w:rsidP="00907F52">
      <w:pPr>
        <w:rPr>
          <w:rFonts w:ascii="Arial" w:hAnsi="Arial"/>
          <w:b/>
          <w:sz w:val="28"/>
        </w:rPr>
      </w:pPr>
      <w:r w:rsidRPr="00885F01">
        <w:rPr>
          <w:rFonts w:ascii="Arial" w:hAnsi="Arial"/>
          <w:b/>
          <w:sz w:val="40"/>
        </w:rPr>
        <w:t>Prochaine réunion du groupe de travail</w:t>
      </w:r>
      <w:r w:rsidRPr="00885F01">
        <w:rPr>
          <w:rFonts w:ascii="Arial" w:hAnsi="Arial"/>
          <w:b/>
          <w:sz w:val="28"/>
        </w:rPr>
        <w:t xml:space="preserve"> temporaire pour </w:t>
      </w:r>
      <w:bookmarkStart w:id="0" w:name="_GoBack"/>
      <w:r w:rsidRPr="00885F01">
        <w:rPr>
          <w:rFonts w:ascii="Arial" w:hAnsi="Arial"/>
          <w:b/>
          <w:sz w:val="28"/>
        </w:rPr>
        <w:t>définir les contenus de la lettre 5 sur les « Réseaux Apprenants »</w:t>
      </w:r>
      <w:bookmarkEnd w:id="0"/>
    </w:p>
    <w:p w:rsidR="00885F01" w:rsidRDefault="00885F01" w:rsidP="00907F52">
      <w:pPr>
        <w:rPr>
          <w:rFonts w:ascii="Arial" w:hAnsi="Arial"/>
          <w:b/>
          <w:color w:val="0000FF"/>
          <w:sz w:val="28"/>
        </w:rPr>
      </w:pPr>
    </w:p>
    <w:p w:rsidR="00885F01" w:rsidRPr="00885F01" w:rsidRDefault="00885F01" w:rsidP="00885F01">
      <w:pPr>
        <w:jc w:val="center"/>
        <w:rPr>
          <w:rFonts w:ascii="Arial" w:hAnsi="Arial"/>
          <w:b/>
          <w:sz w:val="40"/>
        </w:rPr>
      </w:pPr>
      <w:r>
        <w:rPr>
          <w:rFonts w:ascii="Arial" w:hAnsi="Arial"/>
          <w:b/>
          <w:sz w:val="40"/>
        </w:rPr>
        <w:t>MARDI 11 JUIN de 14H à 16H</w:t>
      </w:r>
    </w:p>
    <w:p w:rsidR="00FD7B87" w:rsidRPr="00907F52" w:rsidRDefault="00885F01" w:rsidP="00885F01">
      <w:pPr>
        <w:jc w:val="center"/>
        <w:rPr>
          <w:rFonts w:ascii="Arial" w:hAnsi="Arial"/>
          <w:b/>
          <w:color w:val="3366FF"/>
          <w:sz w:val="28"/>
        </w:rPr>
      </w:pPr>
      <w:r w:rsidRPr="00885F01">
        <w:rPr>
          <w:rFonts w:ascii="Arial" w:hAnsi="Arial"/>
          <w:b/>
          <w:sz w:val="40"/>
        </w:rPr>
        <w:t>Un invité surprise viendra nous rejoindre</w:t>
      </w:r>
      <w:r>
        <w:rPr>
          <w:rFonts w:ascii="Arial" w:hAnsi="Arial"/>
          <w:b/>
          <w:color w:val="0000FF"/>
          <w:sz w:val="28"/>
        </w:rPr>
        <w:t>.</w:t>
      </w:r>
    </w:p>
    <w:sectPr w:rsidR="00FD7B87" w:rsidRPr="00907F52" w:rsidSect="00FD7B87">
      <w:footerReference w:type="even" r:id="rId9"/>
      <w:footerReference w:type="default" r:id="rId10"/>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F6F" w:rsidRDefault="00341F6F">
      <w:r>
        <w:separator/>
      </w:r>
    </w:p>
  </w:endnote>
  <w:endnote w:type="continuationSeparator" w:id="0">
    <w:p w:rsidR="00341F6F" w:rsidRDefault="00341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Times New Roman (Arabic)">
    <w:altName w:val="Times New Roman"/>
    <w:panose1 w:val="00000000000000000000"/>
    <w:charset w:val="B2"/>
    <w:family w:val="roman"/>
    <w:notTrueType/>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F52" w:rsidRDefault="00417BE0" w:rsidP="00600543">
    <w:pPr>
      <w:pStyle w:val="Pieddepage"/>
      <w:framePr w:wrap="around" w:vAnchor="text" w:hAnchor="margin" w:xAlign="right" w:y="1"/>
      <w:rPr>
        <w:rStyle w:val="Numrodepage"/>
      </w:rPr>
    </w:pPr>
    <w:r>
      <w:rPr>
        <w:rStyle w:val="Numrodepage"/>
      </w:rPr>
      <w:fldChar w:fldCharType="begin"/>
    </w:r>
    <w:r w:rsidR="00907F52">
      <w:rPr>
        <w:rStyle w:val="Numrodepage"/>
      </w:rPr>
      <w:instrText xml:space="preserve">PAGE  </w:instrText>
    </w:r>
    <w:r>
      <w:rPr>
        <w:rStyle w:val="Numrodepage"/>
      </w:rPr>
      <w:fldChar w:fldCharType="end"/>
    </w:r>
  </w:p>
  <w:p w:rsidR="00907F52" w:rsidRDefault="00907F52" w:rsidP="00600543">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F52" w:rsidRDefault="00417BE0" w:rsidP="00600543">
    <w:pPr>
      <w:pStyle w:val="Pieddepage"/>
      <w:framePr w:wrap="around" w:vAnchor="text" w:hAnchor="margin" w:xAlign="right" w:y="1"/>
      <w:rPr>
        <w:rStyle w:val="Numrodepage"/>
      </w:rPr>
    </w:pPr>
    <w:r>
      <w:rPr>
        <w:rStyle w:val="Numrodepage"/>
      </w:rPr>
      <w:fldChar w:fldCharType="begin"/>
    </w:r>
    <w:r w:rsidR="00907F52">
      <w:rPr>
        <w:rStyle w:val="Numrodepage"/>
      </w:rPr>
      <w:instrText xml:space="preserve">PAGE  </w:instrText>
    </w:r>
    <w:r>
      <w:rPr>
        <w:rStyle w:val="Numrodepage"/>
      </w:rPr>
      <w:fldChar w:fldCharType="separate"/>
    </w:r>
    <w:r w:rsidR="00F0489E">
      <w:rPr>
        <w:rStyle w:val="Numrodepage"/>
        <w:noProof/>
      </w:rPr>
      <w:t>4</w:t>
    </w:r>
    <w:r>
      <w:rPr>
        <w:rStyle w:val="Numrodepage"/>
      </w:rPr>
      <w:fldChar w:fldCharType="end"/>
    </w:r>
  </w:p>
  <w:p w:rsidR="00907F52" w:rsidRDefault="00907F52" w:rsidP="00600543">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F6F" w:rsidRDefault="00341F6F">
      <w:r>
        <w:separator/>
      </w:r>
    </w:p>
  </w:footnote>
  <w:footnote w:type="continuationSeparator" w:id="0">
    <w:p w:rsidR="00341F6F" w:rsidRDefault="00341F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1A80BB8"/>
    <w:multiLevelType w:val="hybridMultilevel"/>
    <w:tmpl w:val="A98AA372"/>
    <w:lvl w:ilvl="0" w:tplc="040C0009">
      <w:start w:val="1"/>
      <w:numFmt w:val="bullet"/>
      <w:lvlText w:val=""/>
      <w:lvlJc w:val="left"/>
      <w:pPr>
        <w:ind w:left="1520" w:hanging="360"/>
      </w:pPr>
      <w:rPr>
        <w:rFonts w:ascii="Wingdings" w:hAnsi="Wingdings" w:hint="default"/>
      </w:rPr>
    </w:lvl>
    <w:lvl w:ilvl="1" w:tplc="040C0003" w:tentative="1">
      <w:start w:val="1"/>
      <w:numFmt w:val="bullet"/>
      <w:lvlText w:val="o"/>
      <w:lvlJc w:val="left"/>
      <w:pPr>
        <w:ind w:left="2240" w:hanging="360"/>
      </w:pPr>
      <w:rPr>
        <w:rFonts w:ascii="Courier New" w:hAnsi="Courier New" w:hint="default"/>
      </w:rPr>
    </w:lvl>
    <w:lvl w:ilvl="2" w:tplc="040C0005" w:tentative="1">
      <w:start w:val="1"/>
      <w:numFmt w:val="bullet"/>
      <w:lvlText w:val=""/>
      <w:lvlJc w:val="left"/>
      <w:pPr>
        <w:ind w:left="2960" w:hanging="360"/>
      </w:pPr>
      <w:rPr>
        <w:rFonts w:ascii="Wingdings" w:hAnsi="Wingdings" w:hint="default"/>
      </w:rPr>
    </w:lvl>
    <w:lvl w:ilvl="3" w:tplc="040C0001" w:tentative="1">
      <w:start w:val="1"/>
      <w:numFmt w:val="bullet"/>
      <w:lvlText w:val=""/>
      <w:lvlJc w:val="left"/>
      <w:pPr>
        <w:ind w:left="3680" w:hanging="360"/>
      </w:pPr>
      <w:rPr>
        <w:rFonts w:ascii="Symbol" w:hAnsi="Symbol" w:hint="default"/>
      </w:rPr>
    </w:lvl>
    <w:lvl w:ilvl="4" w:tplc="040C0003" w:tentative="1">
      <w:start w:val="1"/>
      <w:numFmt w:val="bullet"/>
      <w:lvlText w:val="o"/>
      <w:lvlJc w:val="left"/>
      <w:pPr>
        <w:ind w:left="4400" w:hanging="360"/>
      </w:pPr>
      <w:rPr>
        <w:rFonts w:ascii="Courier New" w:hAnsi="Courier New" w:hint="default"/>
      </w:rPr>
    </w:lvl>
    <w:lvl w:ilvl="5" w:tplc="040C0005" w:tentative="1">
      <w:start w:val="1"/>
      <w:numFmt w:val="bullet"/>
      <w:lvlText w:val=""/>
      <w:lvlJc w:val="left"/>
      <w:pPr>
        <w:ind w:left="5120" w:hanging="360"/>
      </w:pPr>
      <w:rPr>
        <w:rFonts w:ascii="Wingdings" w:hAnsi="Wingdings" w:hint="default"/>
      </w:rPr>
    </w:lvl>
    <w:lvl w:ilvl="6" w:tplc="040C0001" w:tentative="1">
      <w:start w:val="1"/>
      <w:numFmt w:val="bullet"/>
      <w:lvlText w:val=""/>
      <w:lvlJc w:val="left"/>
      <w:pPr>
        <w:ind w:left="5840" w:hanging="360"/>
      </w:pPr>
      <w:rPr>
        <w:rFonts w:ascii="Symbol" w:hAnsi="Symbol" w:hint="default"/>
      </w:rPr>
    </w:lvl>
    <w:lvl w:ilvl="7" w:tplc="040C0003" w:tentative="1">
      <w:start w:val="1"/>
      <w:numFmt w:val="bullet"/>
      <w:lvlText w:val="o"/>
      <w:lvlJc w:val="left"/>
      <w:pPr>
        <w:ind w:left="6560" w:hanging="360"/>
      </w:pPr>
      <w:rPr>
        <w:rFonts w:ascii="Courier New" w:hAnsi="Courier New" w:hint="default"/>
      </w:rPr>
    </w:lvl>
    <w:lvl w:ilvl="8" w:tplc="040C0005" w:tentative="1">
      <w:start w:val="1"/>
      <w:numFmt w:val="bullet"/>
      <w:lvlText w:val=""/>
      <w:lvlJc w:val="left"/>
      <w:pPr>
        <w:ind w:left="7280" w:hanging="360"/>
      </w:pPr>
      <w:rPr>
        <w:rFonts w:ascii="Wingdings" w:hAnsi="Wingdings" w:hint="default"/>
      </w:rPr>
    </w:lvl>
  </w:abstractNum>
  <w:abstractNum w:abstractNumId="4">
    <w:nsid w:val="22585443"/>
    <w:multiLevelType w:val="hybridMultilevel"/>
    <w:tmpl w:val="E33C1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27F2312"/>
    <w:multiLevelType w:val="hybridMultilevel"/>
    <w:tmpl w:val="E412472A"/>
    <w:lvl w:ilvl="0" w:tplc="DDCA5204">
      <w:start w:val="3"/>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229F6A81"/>
    <w:multiLevelType w:val="hybridMultilevel"/>
    <w:tmpl w:val="6D802846"/>
    <w:lvl w:ilvl="0" w:tplc="DDCA520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720" w:hanging="360"/>
      </w:pPr>
      <w:rPr>
        <w:rFonts w:ascii="Courier New" w:hAnsi="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7">
    <w:nsid w:val="2BA757A1"/>
    <w:multiLevelType w:val="hybridMultilevel"/>
    <w:tmpl w:val="AFE42FF0"/>
    <w:lvl w:ilvl="0" w:tplc="18A280C4">
      <w:start w:val="1996"/>
      <w:numFmt w:val="bullet"/>
      <w:lvlText w:val="-"/>
      <w:lvlJc w:val="left"/>
      <w:pPr>
        <w:ind w:left="1080" w:hanging="360"/>
      </w:pPr>
      <w:rPr>
        <w:rFonts w:ascii="Arial" w:eastAsia="Times New Roman" w:hAnsi="Arial"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CDC3571"/>
    <w:multiLevelType w:val="hybridMultilevel"/>
    <w:tmpl w:val="E7FE8B36"/>
    <w:lvl w:ilvl="0" w:tplc="DDCA5204">
      <w:start w:val="3"/>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CF0238E"/>
    <w:multiLevelType w:val="hybridMultilevel"/>
    <w:tmpl w:val="5EBEF704"/>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344F05A5"/>
    <w:multiLevelType w:val="hybridMultilevel"/>
    <w:tmpl w:val="934C406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356F2CDF"/>
    <w:multiLevelType w:val="hybridMultilevel"/>
    <w:tmpl w:val="50042CEA"/>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438B69A6"/>
    <w:multiLevelType w:val="hybridMultilevel"/>
    <w:tmpl w:val="4516BF8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9B618C8"/>
    <w:multiLevelType w:val="hybridMultilevel"/>
    <w:tmpl w:val="C8E0DB2A"/>
    <w:lvl w:ilvl="0" w:tplc="040C0009">
      <w:start w:val="1"/>
      <w:numFmt w:val="bullet"/>
      <w:lvlText w:val=""/>
      <w:lvlJc w:val="left"/>
      <w:pPr>
        <w:ind w:left="800" w:hanging="360"/>
      </w:pPr>
      <w:rPr>
        <w:rFonts w:ascii="Wingdings" w:hAnsi="Wingdings" w:hint="default"/>
      </w:rPr>
    </w:lvl>
    <w:lvl w:ilvl="1" w:tplc="040C0003" w:tentative="1">
      <w:start w:val="1"/>
      <w:numFmt w:val="bullet"/>
      <w:lvlText w:val="o"/>
      <w:lvlJc w:val="left"/>
      <w:pPr>
        <w:ind w:left="1520" w:hanging="360"/>
      </w:pPr>
      <w:rPr>
        <w:rFonts w:ascii="Courier New" w:hAnsi="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14">
    <w:nsid w:val="4C0A4F9F"/>
    <w:multiLevelType w:val="hybridMultilevel"/>
    <w:tmpl w:val="9A761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EF11F9C"/>
    <w:multiLevelType w:val="hybridMultilevel"/>
    <w:tmpl w:val="CF14EF9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5CA0B16"/>
    <w:multiLevelType w:val="hybridMultilevel"/>
    <w:tmpl w:val="5D3E92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AD51A44"/>
    <w:multiLevelType w:val="hybridMultilevel"/>
    <w:tmpl w:val="92380CA0"/>
    <w:lvl w:ilvl="0" w:tplc="C262B4EE">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12"/>
  </w:num>
  <w:num w:numId="5">
    <w:abstractNumId w:val="7"/>
  </w:num>
  <w:num w:numId="6">
    <w:abstractNumId w:val="16"/>
  </w:num>
  <w:num w:numId="7">
    <w:abstractNumId w:val="13"/>
  </w:num>
  <w:num w:numId="8">
    <w:abstractNumId w:val="4"/>
  </w:num>
  <w:num w:numId="9">
    <w:abstractNumId w:val="3"/>
  </w:num>
  <w:num w:numId="10">
    <w:abstractNumId w:val="10"/>
  </w:num>
  <w:num w:numId="11">
    <w:abstractNumId w:val="11"/>
  </w:num>
  <w:num w:numId="12">
    <w:abstractNumId w:val="15"/>
  </w:num>
  <w:num w:numId="13">
    <w:abstractNumId w:val="9"/>
  </w:num>
  <w:num w:numId="14">
    <w:abstractNumId w:val="5"/>
  </w:num>
  <w:num w:numId="15">
    <w:abstractNumId w:val="6"/>
  </w:num>
  <w:num w:numId="16">
    <w:abstractNumId w:val="8"/>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ADD"/>
    <w:rsid w:val="00025C18"/>
    <w:rsid w:val="00070FFB"/>
    <w:rsid w:val="00081319"/>
    <w:rsid w:val="00092F88"/>
    <w:rsid w:val="000A5504"/>
    <w:rsid w:val="001B73FD"/>
    <w:rsid w:val="001D2936"/>
    <w:rsid w:val="00230A07"/>
    <w:rsid w:val="002519E6"/>
    <w:rsid w:val="002E32EB"/>
    <w:rsid w:val="00327CB6"/>
    <w:rsid w:val="00340C95"/>
    <w:rsid w:val="00341F6F"/>
    <w:rsid w:val="003E4FFA"/>
    <w:rsid w:val="00417BE0"/>
    <w:rsid w:val="00495C70"/>
    <w:rsid w:val="00600543"/>
    <w:rsid w:val="006B24A9"/>
    <w:rsid w:val="006E5923"/>
    <w:rsid w:val="00712B87"/>
    <w:rsid w:val="00767533"/>
    <w:rsid w:val="008113C1"/>
    <w:rsid w:val="008743BA"/>
    <w:rsid w:val="00877499"/>
    <w:rsid w:val="00885F01"/>
    <w:rsid w:val="00907F52"/>
    <w:rsid w:val="009103DD"/>
    <w:rsid w:val="009E2632"/>
    <w:rsid w:val="00A04ADD"/>
    <w:rsid w:val="00AB5224"/>
    <w:rsid w:val="00AD26E0"/>
    <w:rsid w:val="00B07F36"/>
    <w:rsid w:val="00C25BE3"/>
    <w:rsid w:val="00C26EC1"/>
    <w:rsid w:val="00C300B0"/>
    <w:rsid w:val="00E640B3"/>
    <w:rsid w:val="00E951FE"/>
    <w:rsid w:val="00F0489E"/>
    <w:rsid w:val="00FD7B87"/>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ADD"/>
    <w:pPr>
      <w:spacing w:after="0"/>
    </w:pPr>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7B87"/>
    <w:pPr>
      <w:ind w:left="720"/>
      <w:contextualSpacing/>
    </w:pPr>
  </w:style>
  <w:style w:type="paragraph" w:customStyle="1" w:styleId="Default">
    <w:name w:val="Default"/>
    <w:rsid w:val="006E5923"/>
    <w:pPr>
      <w:widowControl w:val="0"/>
      <w:autoSpaceDE w:val="0"/>
      <w:autoSpaceDN w:val="0"/>
      <w:adjustRightInd w:val="0"/>
      <w:spacing w:after="0"/>
    </w:pPr>
    <w:rPr>
      <w:rFonts w:ascii="Arial" w:hAnsi="Arial" w:cs="Arial"/>
      <w:color w:val="000000"/>
    </w:rPr>
  </w:style>
  <w:style w:type="paragraph" w:styleId="Pieddepage">
    <w:name w:val="footer"/>
    <w:basedOn w:val="Normal"/>
    <w:link w:val="PieddepageCar"/>
    <w:uiPriority w:val="99"/>
    <w:semiHidden/>
    <w:unhideWhenUsed/>
    <w:rsid w:val="00600543"/>
    <w:pPr>
      <w:tabs>
        <w:tab w:val="center" w:pos="4536"/>
        <w:tab w:val="right" w:pos="9072"/>
      </w:tabs>
    </w:pPr>
  </w:style>
  <w:style w:type="character" w:customStyle="1" w:styleId="PieddepageCar">
    <w:name w:val="Pied de page Car"/>
    <w:basedOn w:val="Policepardfaut"/>
    <w:link w:val="Pieddepage"/>
    <w:uiPriority w:val="99"/>
    <w:semiHidden/>
    <w:rsid w:val="00600543"/>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600543"/>
  </w:style>
  <w:style w:type="paragraph" w:styleId="Textedebulles">
    <w:name w:val="Balloon Text"/>
    <w:basedOn w:val="Normal"/>
    <w:link w:val="TextedebullesCar"/>
    <w:uiPriority w:val="99"/>
    <w:semiHidden/>
    <w:unhideWhenUsed/>
    <w:rsid w:val="00070FFB"/>
    <w:rPr>
      <w:rFonts w:ascii="Tahoma" w:hAnsi="Tahoma" w:cs="Tahoma"/>
      <w:sz w:val="16"/>
      <w:szCs w:val="16"/>
    </w:rPr>
  </w:style>
  <w:style w:type="character" w:customStyle="1" w:styleId="TextedebullesCar">
    <w:name w:val="Texte de bulles Car"/>
    <w:basedOn w:val="Policepardfaut"/>
    <w:link w:val="Textedebulles"/>
    <w:uiPriority w:val="99"/>
    <w:semiHidden/>
    <w:rsid w:val="00070FFB"/>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ADD"/>
    <w:pPr>
      <w:spacing w:after="0"/>
    </w:pPr>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7B87"/>
    <w:pPr>
      <w:ind w:left="720"/>
      <w:contextualSpacing/>
    </w:pPr>
  </w:style>
  <w:style w:type="paragraph" w:customStyle="1" w:styleId="Default">
    <w:name w:val="Default"/>
    <w:rsid w:val="006E5923"/>
    <w:pPr>
      <w:widowControl w:val="0"/>
      <w:autoSpaceDE w:val="0"/>
      <w:autoSpaceDN w:val="0"/>
      <w:adjustRightInd w:val="0"/>
      <w:spacing w:after="0"/>
    </w:pPr>
    <w:rPr>
      <w:rFonts w:ascii="Arial" w:hAnsi="Arial" w:cs="Arial"/>
      <w:color w:val="000000"/>
    </w:rPr>
  </w:style>
  <w:style w:type="paragraph" w:styleId="Pieddepage">
    <w:name w:val="footer"/>
    <w:basedOn w:val="Normal"/>
    <w:link w:val="PieddepageCar"/>
    <w:uiPriority w:val="99"/>
    <w:semiHidden/>
    <w:unhideWhenUsed/>
    <w:rsid w:val="00600543"/>
    <w:pPr>
      <w:tabs>
        <w:tab w:val="center" w:pos="4536"/>
        <w:tab w:val="right" w:pos="9072"/>
      </w:tabs>
    </w:pPr>
  </w:style>
  <w:style w:type="character" w:customStyle="1" w:styleId="PieddepageCar">
    <w:name w:val="Pied de page Car"/>
    <w:basedOn w:val="Policepardfaut"/>
    <w:link w:val="Pieddepage"/>
    <w:uiPriority w:val="99"/>
    <w:semiHidden/>
    <w:rsid w:val="00600543"/>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600543"/>
  </w:style>
  <w:style w:type="paragraph" w:styleId="Textedebulles">
    <w:name w:val="Balloon Text"/>
    <w:basedOn w:val="Normal"/>
    <w:link w:val="TextedebullesCar"/>
    <w:uiPriority w:val="99"/>
    <w:semiHidden/>
    <w:unhideWhenUsed/>
    <w:rsid w:val="00070FFB"/>
    <w:rPr>
      <w:rFonts w:ascii="Tahoma" w:hAnsi="Tahoma" w:cs="Tahoma"/>
      <w:sz w:val="16"/>
      <w:szCs w:val="16"/>
    </w:rPr>
  </w:style>
  <w:style w:type="character" w:customStyle="1" w:styleId="TextedebullesCar">
    <w:name w:val="Texte de bulles Car"/>
    <w:basedOn w:val="Policepardfaut"/>
    <w:link w:val="Textedebulles"/>
    <w:uiPriority w:val="99"/>
    <w:semiHidden/>
    <w:rsid w:val="00070FFB"/>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1007</Words>
  <Characters>5541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ENST</Company>
  <LinksUpToDate>false</LinksUpToDate>
  <CharactersWithSpaces>6535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Dax</dc:creator>
  <cp:lastModifiedBy>Pierre Landry</cp:lastModifiedBy>
  <cp:revision>2</cp:revision>
  <dcterms:created xsi:type="dcterms:W3CDTF">2013-05-20T07:46:00Z</dcterms:created>
  <dcterms:modified xsi:type="dcterms:W3CDTF">2013-05-20T07:46:00Z</dcterms:modified>
</cp:coreProperties>
</file>